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F35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C7098C" wp14:editId="63C63858">
                <wp:simplePos x="0" y="0"/>
                <wp:positionH relativeFrom="column">
                  <wp:posOffset>1589367</wp:posOffset>
                </wp:positionH>
                <wp:positionV relativeFrom="paragraph">
                  <wp:posOffset>-240665</wp:posOffset>
                </wp:positionV>
                <wp:extent cx="3391469" cy="1951629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469" cy="195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Департамент образования 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администрации города Нижнего Новгорода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им. В.П. Чкалова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по проблемам воспитания и семьи</w:t>
                            </w: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4DA0" w:rsidRPr="003C76F6" w:rsidRDefault="00114DA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5.15pt;margin-top:-18.95pt;width:267.05pt;height:153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Департамент образования 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администрации города Нижнего Новгорода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Дворец детского (юношеского) творчества 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им. В.П. Чкалова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Городская научно-практическая лаборатория 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по проблемам воспитания и семьи</w:t>
                      </w: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14DA0" w:rsidRPr="003C76F6" w:rsidRDefault="00114DA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66C64CE" wp14:editId="47640EB3">
            <wp:simplePos x="0" y="0"/>
            <wp:positionH relativeFrom="column">
              <wp:posOffset>-131445</wp:posOffset>
            </wp:positionH>
            <wp:positionV relativeFrom="paragraph">
              <wp:posOffset>106045</wp:posOffset>
            </wp:positionV>
            <wp:extent cx="1857375" cy="1857375"/>
            <wp:effectExtent l="0" t="0" r="9525" b="952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3C76F6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830965" wp14:editId="730C29EA">
                <wp:simplePos x="0" y="0"/>
                <wp:positionH relativeFrom="column">
                  <wp:posOffset>6824</wp:posOffset>
                </wp:positionH>
                <wp:positionV relativeFrom="paragraph">
                  <wp:posOffset>50348</wp:posOffset>
                </wp:positionV>
                <wp:extent cx="4763770" cy="2623357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357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4DA0" w:rsidRDefault="00114DA0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4DA0" w:rsidRPr="00A711DF" w:rsidRDefault="00114DA0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Выпуск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4DA0" w:rsidRPr="006B597B" w:rsidRDefault="00114DA0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август 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8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margin-left:.55pt;margin-top:3.95pt;width:375.1pt;height:206.55pt;z-index:25166233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">
                <v:rect id="Rectangle 6" o:spid="_x0000_s1028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9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30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1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2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3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4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5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6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 id="Text Box 16" o:spid="_x0000_s1037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114DA0" w:rsidRDefault="00114DA0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8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9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40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14DA0" w:rsidRPr="00A711DF" w:rsidRDefault="00114DA0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  <w:lang w:val="en-US"/>
                          </w:rPr>
                        </w:pP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Выпуск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41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14DA0" w:rsidRPr="006B597B" w:rsidRDefault="00114DA0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август 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8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76712C" w:rsidRDefault="0076712C" w:rsidP="0076712C">
      <w:pPr>
        <w:spacing w:after="0"/>
        <w:jc w:val="right"/>
        <w:rPr>
          <w:rFonts w:ascii="Times New Roman" w:hAnsi="Times New Roman" w:cs="Times New Roman"/>
          <w:b/>
          <w:i/>
          <w:color w:val="013A8D"/>
          <w:sz w:val="28"/>
          <w:szCs w:val="40"/>
        </w:rPr>
      </w:pPr>
      <w:r w:rsidRPr="0076712C">
        <w:rPr>
          <w:rFonts w:ascii="Times New Roman" w:hAnsi="Times New Roman" w:cs="Times New Roman"/>
          <w:b/>
          <w:i/>
          <w:color w:val="013A8D"/>
          <w:sz w:val="28"/>
          <w:szCs w:val="40"/>
        </w:rPr>
        <w:t>Проект</w:t>
      </w:r>
    </w:p>
    <w:p w:rsidR="00A711DF" w:rsidRPr="00A30A0C" w:rsidRDefault="00A711DF" w:rsidP="00A711DF">
      <w:pPr>
        <w:spacing w:after="0"/>
        <w:jc w:val="center"/>
        <w:rPr>
          <w:rFonts w:ascii="Times New Roman" w:hAnsi="Times New Roman" w:cs="Times New Roman"/>
          <w:b/>
          <w:color w:val="013A8D"/>
          <w:sz w:val="36"/>
          <w:szCs w:val="40"/>
        </w:rPr>
      </w:pP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Программа </w:t>
      </w:r>
    </w:p>
    <w:p w:rsidR="00A711DF" w:rsidRPr="00F975A3" w:rsidRDefault="00A711DF" w:rsidP="00A711DF">
      <w:pPr>
        <w:spacing w:after="0"/>
        <w:jc w:val="center"/>
        <w:rPr>
          <w:rFonts w:ascii="Times New Roman" w:hAnsi="Times New Roman" w:cs="Times New Roman"/>
          <w:b/>
          <w:color w:val="013A8D"/>
          <w:sz w:val="36"/>
          <w:szCs w:val="40"/>
        </w:rPr>
      </w:pP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«Десятилетие детства </w:t>
      </w:r>
    </w:p>
    <w:p w:rsidR="00F975A3" w:rsidRDefault="00A711DF" w:rsidP="00A711DF">
      <w:pPr>
        <w:spacing w:after="0"/>
        <w:jc w:val="center"/>
        <w:rPr>
          <w:rFonts w:ascii="Times New Roman" w:hAnsi="Times New Roman" w:cs="Times New Roman"/>
          <w:b/>
          <w:color w:val="013A8D"/>
          <w:sz w:val="36"/>
          <w:szCs w:val="40"/>
        </w:rPr>
      </w:pP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в </w:t>
      </w:r>
      <w:r w:rsidR="00F975A3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образовательных учреждениях </w:t>
      </w:r>
    </w:p>
    <w:p w:rsidR="00F85517" w:rsidRPr="00A30A0C" w:rsidRDefault="00A711DF" w:rsidP="00A711DF">
      <w:pPr>
        <w:spacing w:after="0"/>
        <w:jc w:val="center"/>
        <w:rPr>
          <w:rFonts w:ascii="Times New Roman" w:hAnsi="Times New Roman" w:cs="Times New Roman"/>
          <w:b/>
          <w:color w:val="013A8D"/>
          <w:sz w:val="36"/>
          <w:szCs w:val="40"/>
        </w:rPr>
      </w:pP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>город</w:t>
      </w:r>
      <w:r w:rsidR="00F975A3">
        <w:rPr>
          <w:rFonts w:ascii="Times New Roman" w:hAnsi="Times New Roman" w:cs="Times New Roman"/>
          <w:b/>
          <w:color w:val="013A8D"/>
          <w:sz w:val="36"/>
          <w:szCs w:val="40"/>
        </w:rPr>
        <w:t>а</w:t>
      </w: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 Нижне</w:t>
      </w:r>
      <w:r w:rsidR="00F975A3">
        <w:rPr>
          <w:rFonts w:ascii="Times New Roman" w:hAnsi="Times New Roman" w:cs="Times New Roman"/>
          <w:b/>
          <w:color w:val="013A8D"/>
          <w:sz w:val="36"/>
          <w:szCs w:val="40"/>
        </w:rPr>
        <w:t>го</w:t>
      </w: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 Новгород</w:t>
      </w:r>
      <w:r w:rsidR="00F975A3">
        <w:rPr>
          <w:rFonts w:ascii="Times New Roman" w:hAnsi="Times New Roman" w:cs="Times New Roman"/>
          <w:b/>
          <w:color w:val="013A8D"/>
          <w:sz w:val="36"/>
          <w:szCs w:val="40"/>
        </w:rPr>
        <w:t>а</w:t>
      </w: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 </w:t>
      </w:r>
    </w:p>
    <w:p w:rsidR="00A711DF" w:rsidRPr="00A30A0C" w:rsidRDefault="00A711DF" w:rsidP="00A711DF">
      <w:pPr>
        <w:spacing w:after="0"/>
        <w:jc w:val="center"/>
        <w:rPr>
          <w:rFonts w:ascii="Times New Roman" w:hAnsi="Times New Roman" w:cs="Times New Roman"/>
          <w:b/>
          <w:color w:val="013A8D"/>
          <w:sz w:val="36"/>
          <w:szCs w:val="40"/>
        </w:rPr>
      </w:pPr>
      <w:r w:rsidRPr="00A30A0C">
        <w:rPr>
          <w:rFonts w:ascii="Times New Roman" w:hAnsi="Times New Roman" w:cs="Times New Roman"/>
          <w:b/>
          <w:color w:val="013A8D"/>
          <w:sz w:val="36"/>
          <w:szCs w:val="40"/>
        </w:rPr>
        <w:t xml:space="preserve">до 2025 года» </w:t>
      </w:r>
    </w:p>
    <w:p w:rsidR="00A711DF" w:rsidRPr="00F975A3" w:rsidRDefault="00A711DF" w:rsidP="00A30A0C">
      <w:pPr>
        <w:spacing w:after="0"/>
        <w:jc w:val="center"/>
        <w:rPr>
          <w:rFonts w:ascii="Times New Roman" w:hAnsi="Times New Roman" w:cs="Times New Roman"/>
          <w:b/>
          <w:color w:val="013A8D"/>
          <w:sz w:val="28"/>
          <w:szCs w:val="32"/>
        </w:rPr>
      </w:pPr>
      <w:r w:rsidRPr="00A30A0C">
        <w:rPr>
          <w:rFonts w:ascii="Times New Roman" w:hAnsi="Times New Roman" w:cs="Times New Roman"/>
          <w:b/>
          <w:color w:val="013A8D"/>
          <w:sz w:val="28"/>
          <w:szCs w:val="32"/>
        </w:rPr>
        <w:t xml:space="preserve">в рамках всероссийской программы </w:t>
      </w:r>
    </w:p>
    <w:p w:rsidR="00A711DF" w:rsidRPr="00A30A0C" w:rsidRDefault="00A711DF" w:rsidP="00A30A0C">
      <w:pPr>
        <w:spacing w:after="0"/>
        <w:jc w:val="center"/>
        <w:rPr>
          <w:rFonts w:ascii="Times New Roman" w:hAnsi="Times New Roman" w:cs="Times New Roman"/>
          <w:b/>
          <w:color w:val="013A8D"/>
          <w:sz w:val="28"/>
          <w:szCs w:val="32"/>
        </w:rPr>
      </w:pPr>
      <w:r w:rsidRPr="00A30A0C">
        <w:rPr>
          <w:rFonts w:ascii="Times New Roman" w:hAnsi="Times New Roman" w:cs="Times New Roman"/>
          <w:b/>
          <w:color w:val="013A8D"/>
          <w:sz w:val="28"/>
          <w:szCs w:val="32"/>
        </w:rPr>
        <w:t>«Десятилетие детства в РФ»</w:t>
      </w: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sz w:val="24"/>
        </w:rPr>
        <w:t>г. Нижний Новгород</w:t>
      </w:r>
    </w:p>
    <w:p w:rsidR="00B8327D" w:rsidRDefault="00B8327D" w:rsidP="00B8327D">
      <w:pPr>
        <w:pStyle w:val="60"/>
        <w:shd w:val="clear" w:color="auto" w:fill="auto"/>
        <w:spacing w:line="276" w:lineRule="auto"/>
        <w:ind w:left="23"/>
        <w:rPr>
          <w:sz w:val="32"/>
        </w:rPr>
      </w:pPr>
    </w:p>
    <w:p w:rsidR="00A711DF" w:rsidRPr="00114DA0" w:rsidRDefault="00A711DF" w:rsidP="00F85517">
      <w:pPr>
        <w:spacing w:after="0"/>
        <w:ind w:left="1985" w:firstLine="851"/>
        <w:jc w:val="both"/>
        <w:rPr>
          <w:rFonts w:ascii="Times New Roman" w:hAnsi="Times New Roman" w:cs="Times New Roman"/>
          <w:szCs w:val="24"/>
        </w:rPr>
      </w:pPr>
      <w:r w:rsidRPr="00114DA0">
        <w:rPr>
          <w:rFonts w:ascii="Times New Roman" w:hAnsi="Times New Roman" w:cs="Times New Roman"/>
          <w:szCs w:val="24"/>
        </w:rPr>
        <w:t xml:space="preserve">Ближайшие годы будут определяющими для судьбы России на десятилетия вперёд. </w:t>
      </w:r>
      <w:proofErr w:type="gramStart"/>
      <w:r w:rsidRPr="00114DA0">
        <w:rPr>
          <w:rFonts w:ascii="Times New Roman" w:hAnsi="Times New Roman" w:cs="Times New Roman"/>
          <w:szCs w:val="24"/>
        </w:rPr>
        <w:t>Мы должны понимать, что жизнь будущих поколений, историческая перспектива государства будет успешной, если мы будем опираться на прочный фундамент сильной экономики, образовательных, культурных и духовных традиций нашего многонационального народа, на те ценности, которые всегда составляли нравственную основу нашей жизни, если каждый из нас будет жить по совести, с верой и любовью к Родине, к своим близким, заботиться о счастье своих</w:t>
      </w:r>
      <w:proofErr w:type="gramEnd"/>
      <w:r w:rsidRPr="00114DA0">
        <w:rPr>
          <w:rFonts w:ascii="Times New Roman" w:hAnsi="Times New Roman" w:cs="Times New Roman"/>
          <w:szCs w:val="24"/>
        </w:rPr>
        <w:t xml:space="preserve"> детей и </w:t>
      </w:r>
      <w:proofErr w:type="gramStart"/>
      <w:r w:rsidRPr="00114DA0">
        <w:rPr>
          <w:rFonts w:ascii="Times New Roman" w:hAnsi="Times New Roman" w:cs="Times New Roman"/>
          <w:szCs w:val="24"/>
        </w:rPr>
        <w:t>благополучии</w:t>
      </w:r>
      <w:proofErr w:type="gramEnd"/>
      <w:r w:rsidRPr="00114DA0">
        <w:rPr>
          <w:rFonts w:ascii="Times New Roman" w:hAnsi="Times New Roman" w:cs="Times New Roman"/>
          <w:szCs w:val="24"/>
        </w:rPr>
        <w:t xml:space="preserve"> своих родителей.</w:t>
      </w:r>
    </w:p>
    <w:p w:rsidR="00A711DF" w:rsidRPr="00114DA0" w:rsidRDefault="00A711DF" w:rsidP="00F85517">
      <w:pPr>
        <w:spacing w:after="0"/>
        <w:ind w:left="1985" w:firstLine="851"/>
        <w:jc w:val="both"/>
        <w:rPr>
          <w:rFonts w:ascii="Times New Roman" w:hAnsi="Times New Roman" w:cs="Times New Roman"/>
          <w:szCs w:val="24"/>
        </w:rPr>
      </w:pPr>
      <w:r w:rsidRPr="00114DA0">
        <w:rPr>
          <w:rFonts w:ascii="Times New Roman" w:hAnsi="Times New Roman" w:cs="Times New Roman"/>
          <w:szCs w:val="24"/>
        </w:rPr>
        <w:t>У России великая история и не менее великое будущее. Будем же готовы к грядущим испытаниям и грядущим свершениям.</w:t>
      </w:r>
    </w:p>
    <w:p w:rsidR="00A711DF" w:rsidRPr="00114DA0" w:rsidRDefault="00A711DF" w:rsidP="00F85517">
      <w:pPr>
        <w:spacing w:after="0"/>
        <w:ind w:left="1985" w:firstLine="851"/>
        <w:jc w:val="right"/>
        <w:rPr>
          <w:rFonts w:ascii="Times New Roman" w:hAnsi="Times New Roman" w:cs="Times New Roman"/>
          <w:i/>
          <w:szCs w:val="24"/>
        </w:rPr>
      </w:pPr>
      <w:r w:rsidRPr="00114DA0">
        <w:rPr>
          <w:rFonts w:ascii="Times New Roman" w:hAnsi="Times New Roman" w:cs="Times New Roman"/>
          <w:i/>
          <w:szCs w:val="24"/>
        </w:rPr>
        <w:t>Президент РФ Путин В.В.</w:t>
      </w:r>
    </w:p>
    <w:p w:rsidR="00EF5CD6" w:rsidRDefault="00EF5CD6" w:rsidP="00F8551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6177" w:rsidRDefault="00156177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6B4152" w:rsidRDefault="006B4152" w:rsidP="006B4152">
      <w:pPr>
        <w:pStyle w:val="32"/>
        <w:shd w:val="clear" w:color="auto" w:fill="auto"/>
        <w:tabs>
          <w:tab w:val="left" w:leader="dot" w:pos="7194"/>
        </w:tabs>
        <w:spacing w:line="276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41"/>
        </w:rPr>
      </w:pPr>
    </w:p>
    <w:p w:rsidR="00A711DF" w:rsidRDefault="00A711DF">
      <w:pPr>
        <w:rPr>
          <w:rFonts w:ascii="Times New Roman" w:eastAsia="Times New Roman" w:hAnsi="Times New Roman" w:cs="Times New Roman"/>
          <w:i/>
          <w:iCs/>
          <w:spacing w:val="-10"/>
          <w:sz w:val="32"/>
          <w:szCs w:val="41"/>
        </w:rPr>
      </w:pPr>
      <w:r>
        <w:rPr>
          <w:rFonts w:ascii="Times New Roman" w:eastAsia="Times New Roman" w:hAnsi="Times New Roman" w:cs="Times New Roman"/>
          <w:spacing w:val="-10"/>
          <w:sz w:val="32"/>
          <w:szCs w:val="41"/>
        </w:rPr>
        <w:br w:type="page"/>
      </w:r>
    </w:p>
    <w:p w:rsidR="00A711DF" w:rsidRPr="00114DA0" w:rsidRDefault="00A711DF" w:rsidP="00A711DF">
      <w:pPr>
        <w:pStyle w:val="a3"/>
        <w:numPr>
          <w:ilvl w:val="0"/>
          <w:numId w:val="28"/>
        </w:numPr>
        <w:spacing w:after="0" w:line="240" w:lineRule="auto"/>
        <w:ind w:left="0" w:right="55" w:firstLine="397"/>
        <w:jc w:val="center"/>
        <w:rPr>
          <w:rFonts w:ascii="Times New Roman" w:hAnsi="Times New Roman" w:cs="Times New Roman"/>
          <w:b/>
          <w:sz w:val="20"/>
        </w:rPr>
      </w:pPr>
      <w:r w:rsidRPr="00114DA0">
        <w:rPr>
          <w:rFonts w:ascii="Times New Roman" w:hAnsi="Times New Roman" w:cs="Times New Roman"/>
          <w:b/>
          <w:sz w:val="20"/>
        </w:rPr>
        <w:lastRenderedPageBreak/>
        <w:t>Обоснование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4"/>
        </w:rPr>
      </w:pP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В Указе Президента РФ «О национальных целях и стратегических задачах развития РФ на период до 2024 года» определяются главные стратегические направления прорывного научно-технического и социально экономического развития Российской Федерации.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В числе главной стратегической </w:t>
      </w:r>
      <w:proofErr w:type="spellStart"/>
      <w:r w:rsidRPr="00114DA0">
        <w:rPr>
          <w:rFonts w:ascii="Times New Roman" w:hAnsi="Times New Roman" w:cs="Times New Roman"/>
          <w:sz w:val="18"/>
        </w:rPr>
        <w:t>приоритетнейшей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является задача  качественного и конкурентно способного образования, воспитание гармонично-развитой и социальн</w:t>
      </w:r>
      <w:proofErr w:type="gramStart"/>
      <w:r w:rsidRPr="00114DA0">
        <w:rPr>
          <w:rFonts w:ascii="Times New Roman" w:hAnsi="Times New Roman" w:cs="Times New Roman"/>
          <w:sz w:val="18"/>
        </w:rPr>
        <w:t>о-</w:t>
      </w:r>
      <w:proofErr w:type="gramEnd"/>
      <w:r w:rsidRPr="00114DA0">
        <w:rPr>
          <w:rFonts w:ascii="Times New Roman" w:hAnsi="Times New Roman" w:cs="Times New Roman"/>
          <w:sz w:val="18"/>
        </w:rPr>
        <w:t xml:space="preserve"> ответственной личности на основе духовно-нравственных ценностей, исторических и национально-культурных традиций народов России.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Совершенствования требуют задачи внедрения в практику новых методов воспитания и обучения, создания всех необходимых условий для всестороннего и многоуровневого развития творческих и одарённых способностей, на основе масштабного привлечения детей дошкольного и школьного возраста к занятиям в дополнительном образовании.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Консолидирующей идеей всестороннего формирования подрастающего поколения на базовых национальных ценностях является идея объявления в Российской Федерации «Десятилетия детства», которая предполагает мобилизацию сил и ресурсов государства для того, чтобы качественно обеспечить здоровье, образование, воспитание и развитие личности каждого ребенка в России.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Указ «Об объявлении в РФ Десятилетия детства», подписанный Президентом 28 мая 2017 года обязывает тщательно проанализировать качество доступного обучения, воспитания, культурного развития, отдыха детей, охрана прав ребенка, семейного воспитания и ответственности, дать оценки и определить перспективные стратегические пути конкретных действий по реализации основных задач. Определить наиболее эффективные механизмы постоянного обновления содержания образования, действенные инструменты реализация наших планов.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proofErr w:type="gramStart"/>
      <w:r w:rsidRPr="00114DA0">
        <w:rPr>
          <w:rFonts w:ascii="Times New Roman" w:hAnsi="Times New Roman" w:cs="Times New Roman"/>
          <w:sz w:val="18"/>
        </w:rPr>
        <w:t xml:space="preserve">«Основанием для принятия Президентом РФ Путиным такого Указа, как подчеркивает неоднократно председатель Законодательного собрания РФ </w:t>
      </w:r>
      <w:proofErr w:type="spellStart"/>
      <w:r w:rsidRPr="00114DA0">
        <w:rPr>
          <w:rFonts w:ascii="Times New Roman" w:hAnsi="Times New Roman" w:cs="Times New Roman"/>
          <w:sz w:val="18"/>
        </w:rPr>
        <w:t>В.Матвиенко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(инициатор этого предложения) послужило то, что российские дети оказались тем социальным слоем, который в полной мере испытал тяготы, издержки периода перестройки последующего десятилетия, поддержка семьи, доступность качественного образования, воспитания, культурного развития, отдыха детей, охраны их здоровья, создание равных возможностей для тех из них</w:t>
      </w:r>
      <w:proofErr w:type="gramEnd"/>
      <w:r w:rsidRPr="00114DA0">
        <w:rPr>
          <w:rFonts w:ascii="Times New Roman" w:hAnsi="Times New Roman" w:cs="Times New Roman"/>
          <w:sz w:val="18"/>
        </w:rPr>
        <w:t xml:space="preserve">, кто нуждается в особой заботе государства, защита прав детей - на всех этих направлениях обнаружились серьёзные проблемы. Они стремительно накапливались и крайне медленно и плохо решались».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proofErr w:type="gramStart"/>
      <w:r w:rsidRPr="00114DA0">
        <w:rPr>
          <w:rFonts w:ascii="Times New Roman" w:hAnsi="Times New Roman" w:cs="Times New Roman"/>
          <w:sz w:val="18"/>
        </w:rPr>
        <w:t>Принятые в государстве по реализации важнейших задач обозначенных в Указе Президента РФ от 1 июня 2012 года «О национальной стратегии действий в интересах детей на 2012-2017 годы, Постановлении правительства РФ об утверждении «Стратегия развития воспитания в РФ до 2025 года», «Концепции развития дополнительного образования детей до 2020 года», «Концепции государственной семейной политики РФ до 2025 года», «Концепция демографической политики РФ</w:t>
      </w:r>
      <w:proofErr w:type="gramEnd"/>
      <w:r w:rsidRPr="00114DA0">
        <w:rPr>
          <w:rFonts w:ascii="Times New Roman" w:hAnsi="Times New Roman" w:cs="Times New Roman"/>
          <w:sz w:val="18"/>
        </w:rPr>
        <w:t xml:space="preserve"> до 2025 года» и  приоритетные проекты в области образования, культуры, спорта, Указы Президента РФ «Российское движение школьников», движение «</w:t>
      </w:r>
      <w:proofErr w:type="spellStart"/>
      <w:r w:rsidRPr="00114DA0">
        <w:rPr>
          <w:rFonts w:ascii="Times New Roman" w:hAnsi="Times New Roman" w:cs="Times New Roman"/>
          <w:sz w:val="18"/>
        </w:rPr>
        <w:t>Юнармия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» –  это лишь задел, который поможет уверенно идти вперед».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Проект «Десятилетие детства» объединяя представителей органов власти всех уровней и структур гражданского общества, является главным приоритетным проектом решения самых острых проблем в сфере детства, обеспеченный </w:t>
      </w:r>
      <w:proofErr w:type="spellStart"/>
      <w:r w:rsidRPr="00114DA0">
        <w:rPr>
          <w:rFonts w:ascii="Times New Roman" w:hAnsi="Times New Roman" w:cs="Times New Roman"/>
          <w:sz w:val="18"/>
        </w:rPr>
        <w:t>ресурсно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и подержанный государственными законодательными актами. 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Этот проект создан в полном соответствии с Указом Президента от 7 июня 2018 года «О национальных целях и стратегических задачах развития РФ на период до 2024 года». В нем поставлены конкретные задачи перед образовательными учреждениями. В том числе: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а) «достижение следующих целей и целевых показателей:</w:t>
      </w:r>
    </w:p>
    <w:p w:rsidR="00A711DF" w:rsidRPr="00114DA0" w:rsidRDefault="00A711DF" w:rsidP="00957B6C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lastRenderedPageBreak/>
        <w:t>обеспечение глобальной конкурентоспособности российского образования, вхождение Российской Федерации в</w:t>
      </w:r>
      <w:r w:rsidR="00957B6C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 число 10 ведущих стран мира по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качеству общего образования;</w:t>
      </w:r>
    </w:p>
    <w:p w:rsidR="00A711DF" w:rsidRPr="00114DA0" w:rsidRDefault="00A711DF" w:rsidP="00957B6C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в</w:t>
      </w:r>
      <w:r w:rsidR="00957B6C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оспитание гармонично развитой и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соци</w:t>
      </w:r>
      <w:r w:rsidR="00957B6C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ально ответственной личности на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основе духовно-нравственных ценностей народов Росси</w:t>
      </w:r>
      <w:r w:rsidR="00957B6C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йской Федерации, исторических и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национально-культурных традиций;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б) решение следующих задач:</w:t>
      </w:r>
    </w:p>
    <w:p w:rsidR="00A711DF" w:rsidRPr="00114DA0" w:rsidRDefault="00A711DF" w:rsidP="00957B6C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вовлечённости</w:t>
      </w:r>
      <w:proofErr w:type="spellEnd"/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A711DF" w:rsidRPr="00114DA0" w:rsidRDefault="00A711DF" w:rsidP="00957B6C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711DF" w:rsidRPr="00114DA0" w:rsidRDefault="00A711DF" w:rsidP="00957B6C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создание условий для раннего развития детей в возрасте до трёх лет, реализация программы психолого</w:t>
      </w:r>
      <w:r w:rsidR="00957B6C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-педагогической, методической и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консультативной помощи родителям детей, получающих дошкольное образование в семье;</w:t>
      </w:r>
    </w:p>
    <w:p w:rsidR="00A711DF" w:rsidRPr="00114DA0" w:rsidRDefault="00A711DF" w:rsidP="00957B6C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711DF" w:rsidRPr="00114DA0" w:rsidRDefault="00A711DF" w:rsidP="00957B6C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организаций».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4"/>
        </w:rPr>
      </w:pP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eastAsia="Times New Roman" w:hAnsi="Times New Roman" w:cs="Times New Roman"/>
          <w:color w:val="020C22"/>
          <w:sz w:val="18"/>
          <w:lang w:eastAsia="ru-RU"/>
        </w:rPr>
      </w:pPr>
      <w:proofErr w:type="gramStart"/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Указы  президента РФ Путина В.В., постановления правительства РФ последних лет, являющиеся основой программы «Десятилетие детства» еще раз подчеркивая, что </w:t>
      </w:r>
      <w:r w:rsidRPr="00114DA0">
        <w:rPr>
          <w:rFonts w:ascii="Times New Roman" w:eastAsia="Times New Roman" w:hAnsi="Times New Roman" w:cs="Times New Roman"/>
          <w:b/>
          <w:color w:val="020C22"/>
          <w:sz w:val="18"/>
          <w:lang w:eastAsia="ru-RU"/>
        </w:rPr>
        <w:t xml:space="preserve">образовательные учреждения являются центральным звеном всей системы образования и фундаментальной социокультурной базой </w:t>
      </w:r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>воспитания и развития детей и молодежи, требуют масштабного объединения усилий всех государственных институтов, общественных организаций, социальных и правовых органов, науки, культуры, спорта, широкой родительской общественности  в реализации прорывных</w:t>
      </w:r>
      <w:proofErr w:type="gramEnd"/>
      <w:r w:rsidRPr="00114DA0">
        <w:rPr>
          <w:rFonts w:ascii="Times New Roman" w:eastAsia="Times New Roman" w:hAnsi="Times New Roman" w:cs="Times New Roman"/>
          <w:color w:val="020C22"/>
          <w:sz w:val="18"/>
          <w:lang w:eastAsia="ru-RU"/>
        </w:rPr>
        <w:t xml:space="preserve"> стратегических направлений дальнейшего совершенствования качества государственно-общественной системы воспитания, «обеспечивающей консолидацию общества, укрепление моральных основ общественной жизни, успешную социализацию детей и молодежи».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4"/>
        </w:rPr>
      </w:pPr>
    </w:p>
    <w:p w:rsidR="00A711DF" w:rsidRPr="00114DA0" w:rsidRDefault="00A711DF" w:rsidP="00A711DF">
      <w:pPr>
        <w:pStyle w:val="a3"/>
        <w:numPr>
          <w:ilvl w:val="0"/>
          <w:numId w:val="28"/>
        </w:numPr>
        <w:spacing w:after="0" w:line="240" w:lineRule="auto"/>
        <w:ind w:left="0" w:right="55" w:firstLine="397"/>
        <w:jc w:val="center"/>
        <w:rPr>
          <w:rFonts w:ascii="Times New Roman" w:hAnsi="Times New Roman" w:cs="Times New Roman"/>
          <w:b/>
          <w:sz w:val="20"/>
        </w:rPr>
      </w:pPr>
      <w:r w:rsidRPr="00114DA0">
        <w:rPr>
          <w:rFonts w:ascii="Times New Roman" w:hAnsi="Times New Roman" w:cs="Times New Roman"/>
          <w:b/>
          <w:sz w:val="20"/>
        </w:rPr>
        <w:t>Основные направления</w:t>
      </w:r>
    </w:p>
    <w:p w:rsidR="00A711DF" w:rsidRPr="00114DA0" w:rsidRDefault="00A711DF" w:rsidP="00A711DF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4"/>
        </w:rPr>
      </w:pP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1. Создание всех необходимых условий, обеспечивающих развитие инфраструктуры и высокого качества дошкольного, базового, и дополнительного образования, создания единой </w:t>
      </w:r>
      <w:proofErr w:type="spellStart"/>
      <w:r w:rsidRPr="00114DA0">
        <w:rPr>
          <w:rFonts w:ascii="Times New Roman" w:hAnsi="Times New Roman" w:cs="Times New Roman"/>
          <w:sz w:val="18"/>
        </w:rPr>
        <w:t>воспитательно</w:t>
      </w:r>
      <w:proofErr w:type="spellEnd"/>
      <w:r w:rsidRPr="00114DA0">
        <w:rPr>
          <w:rFonts w:ascii="Times New Roman" w:hAnsi="Times New Roman" w:cs="Times New Roman"/>
          <w:sz w:val="18"/>
        </w:rPr>
        <w:t>-развивающей среды для детей, подростков и юношества города Нижнего Новгорода.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Совершенствование качества нового образования. Создание сети инновационных образовательных учреждений, работающих по опережающим технологиям Российского проекта «Цифровая школа», а также создание школ, реализующих инновационные программы для отработки технологий качественного обучения через конкурентную поддержку инициатив и сетевых проектов.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Развитие системы мотивации, участвующих в социально-значимых познавательных, творческих, научно-исследовательских проектах. Усиление внимания к выявлению и педагогическому сопровождению творчески одаренных детей.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2. Внедрение новых направлений профессиональной подготовки и педагогических кадров, их готовности к обучению и воспитанию учащихся по новым продуктивным технологиям, созданию личных инновационных воспитательных практик, активному участию в профессиональных конкурсах. Усиление работы образовательных учреждений по </w:t>
      </w:r>
      <w:r w:rsidRPr="00114DA0">
        <w:rPr>
          <w:rFonts w:ascii="Times New Roman" w:hAnsi="Times New Roman" w:cs="Times New Roman"/>
          <w:sz w:val="18"/>
        </w:rPr>
        <w:lastRenderedPageBreak/>
        <w:t>созданию систем программно-методического обеспечения деятельности классных руководителей.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3. Повышение эффективности воспитательной деятельности образовательных учреждений:</w:t>
      </w:r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proofErr w:type="gramStart"/>
      <w:r w:rsidRPr="00114DA0">
        <w:rPr>
          <w:rFonts w:ascii="Times New Roman" w:hAnsi="Times New Roman" w:cs="Times New Roman"/>
          <w:sz w:val="18"/>
        </w:rPr>
        <w:t>Формирование у учащихся ценностных жизненных ориентиров, комплексного мировоззрения, усвоения ценности и содержания понятий: «служение Отечеству», «гражданское сознание», «свобода», «ответственность», «совесть», «долг», «честь», «достоинство», «справедливость»;</w:t>
      </w:r>
      <w:proofErr w:type="gramEnd"/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r w:rsidRPr="00114DA0">
        <w:rPr>
          <w:rFonts w:ascii="Times New Roman" w:hAnsi="Times New Roman" w:cs="Times New Roman"/>
          <w:sz w:val="18"/>
        </w:rPr>
        <w:t>Формирование у учащихся ценностных понятий о морали, этике, смысле и ценности жизни, проблемах нравственного выбора, духовных ценностях народов России;</w:t>
      </w:r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Формирование у учащихся понимания ценности знаний, интеллектуальной наполненности личности в системе учебных и </w:t>
      </w:r>
      <w:proofErr w:type="spellStart"/>
      <w:r w:rsidRPr="00114DA0">
        <w:rPr>
          <w:rFonts w:ascii="Times New Roman" w:hAnsi="Times New Roman" w:cs="Times New Roman"/>
          <w:sz w:val="18"/>
        </w:rPr>
        <w:t>внеучебных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знаний, умений и навыков, компетенций и перспективе их применения в будущей жизни. Развитие всесторонней </w:t>
      </w:r>
      <w:proofErr w:type="spellStart"/>
      <w:r w:rsidRPr="00114DA0">
        <w:rPr>
          <w:rFonts w:ascii="Times New Roman" w:hAnsi="Times New Roman" w:cs="Times New Roman"/>
          <w:sz w:val="18"/>
        </w:rPr>
        <w:t>пректной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, научно-исследовательской деятельности, </w:t>
      </w:r>
      <w:proofErr w:type="spellStart"/>
      <w:r w:rsidRPr="00114DA0">
        <w:rPr>
          <w:rFonts w:ascii="Times New Roman" w:hAnsi="Times New Roman" w:cs="Times New Roman"/>
          <w:sz w:val="18"/>
        </w:rPr>
        <w:t>конкурсно</w:t>
      </w:r>
      <w:proofErr w:type="spellEnd"/>
      <w:r w:rsidRPr="00114DA0">
        <w:rPr>
          <w:rFonts w:ascii="Times New Roman" w:hAnsi="Times New Roman" w:cs="Times New Roman"/>
          <w:sz w:val="18"/>
        </w:rPr>
        <w:t>-творческой деятельности.</w:t>
      </w:r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r w:rsidRPr="00114DA0">
        <w:rPr>
          <w:rFonts w:ascii="Times New Roman" w:hAnsi="Times New Roman" w:cs="Times New Roman"/>
          <w:sz w:val="18"/>
        </w:rPr>
        <w:t>Формирование у учащихся понимания ценности практической трудовой и творческой деятельности, овладение компетенциями, связанными с выбором будущей профессии и способности реализации в сфере труда и творческой деятельности на благо Отечества;</w:t>
      </w:r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r w:rsidRPr="00114DA0">
        <w:rPr>
          <w:rFonts w:ascii="Times New Roman" w:hAnsi="Times New Roman" w:cs="Times New Roman"/>
          <w:sz w:val="18"/>
        </w:rPr>
        <w:t>Формирование у учащихся культуры здорового образа жизни, ценности занятий физической культурой и спортом, как необходимого условия противостояния вредным привычкам и асоциальному поведению;</w:t>
      </w:r>
    </w:p>
    <w:p w:rsidR="00A711DF" w:rsidRPr="00114DA0" w:rsidRDefault="00A711DF" w:rsidP="00957B6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5" w:firstLine="284"/>
        <w:jc w:val="both"/>
        <w:rPr>
          <w:rFonts w:ascii="Times New Roman" w:hAnsi="Times New Roman" w:cs="Times New Roman"/>
          <w:b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Формирование у учащихся навыков </w:t>
      </w:r>
      <w:proofErr w:type="spellStart"/>
      <w:r w:rsidRPr="00114DA0">
        <w:rPr>
          <w:rFonts w:ascii="Times New Roman" w:hAnsi="Times New Roman" w:cs="Times New Roman"/>
          <w:sz w:val="18"/>
        </w:rPr>
        <w:t>культуроосвоения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114DA0">
        <w:rPr>
          <w:rFonts w:ascii="Times New Roman" w:hAnsi="Times New Roman" w:cs="Times New Roman"/>
          <w:sz w:val="18"/>
        </w:rPr>
        <w:t>культуросозидания</w:t>
      </w:r>
      <w:proofErr w:type="spellEnd"/>
      <w:r w:rsidRPr="00114DA0">
        <w:rPr>
          <w:rFonts w:ascii="Times New Roman" w:hAnsi="Times New Roman" w:cs="Times New Roman"/>
          <w:sz w:val="18"/>
        </w:rPr>
        <w:t>, представления об этических идеалах и Мировой культуры, их огромной роли в личностном и общественном развитии;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4. Повышение качества ценностно-целевой основы развития семейного воспитания, дальнейшего совершенствования системы психолого-педагогического просвещения родителей, активного вовлечения родителей в процесс учебной и воспитательной деятельности и управление развитием инновационных программ в каждом образовательном учреждении. Способствовать повышению статуса Отцовства и Материнства в формировании у детей понимания ценности семьи и </w:t>
      </w:r>
      <w:proofErr w:type="spellStart"/>
      <w:r w:rsidRPr="00114DA0">
        <w:rPr>
          <w:rFonts w:ascii="Times New Roman" w:hAnsi="Times New Roman" w:cs="Times New Roman"/>
          <w:sz w:val="18"/>
        </w:rPr>
        <w:t>межпоколенных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связей.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5. Развитие современных механизмов системы дополнительного образования, вовлечение детей в научно-образовательную, интеллектуально-творческую, спортивно и туристско-оздоровительную деятельность, способствующую накоплению творческих способностей, практико-ориентированного жизненного опыта, духовно-нравственного и физического совершенствования и гражданской активности.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6. Усиление работы по реализации Указа Президента РФ «О развитии детского движения», формированию системы развития школьного самоуправления, раскрытия лидерского и творческого потенциала</w:t>
      </w:r>
      <w:r w:rsidR="00957B6C">
        <w:rPr>
          <w:rFonts w:ascii="Times New Roman" w:hAnsi="Times New Roman" w:cs="Times New Roman"/>
          <w:sz w:val="18"/>
        </w:rPr>
        <w:t xml:space="preserve"> </w:t>
      </w:r>
      <w:r w:rsidRPr="00114DA0">
        <w:rPr>
          <w:rFonts w:ascii="Times New Roman" w:hAnsi="Times New Roman" w:cs="Times New Roman"/>
          <w:sz w:val="18"/>
        </w:rPr>
        <w:t>ребенка в общественно значимой деятельности.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7. Развитие сети детского туризма и краеведения, создание центров детско-юношеской туристической деятельности.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8. Создание в каждом образовательном учреждении системы поддержки уязвимым категориям детей, подростков, способствующей их реабилитации и полноценной интеграции в жизни, на основе технологий инклюзивного образования, формирования доступного и безопасного воспитательного пространства.</w:t>
      </w:r>
    </w:p>
    <w:p w:rsidR="00A711DF" w:rsidRPr="00114DA0" w:rsidRDefault="00A711DF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9. Формирование у учащихся ценности понимания содержания и целей информационного пространства. Создание в каждом образовательном учреждении системы качественной информированности детей, родителей, педагогов на основе пропаганды лучших образцов культуры, театра и киноискусства, научно-технических знаний, героико-патриотических традиций, семейного воспитания, гуманистических и нравственно-волевых идеалов, образа Отечества, Гражданина России.</w:t>
      </w:r>
    </w:p>
    <w:p w:rsidR="005072B9" w:rsidRPr="00114DA0" w:rsidRDefault="005072B9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b/>
          <w:sz w:val="4"/>
        </w:rPr>
      </w:pPr>
    </w:p>
    <w:p w:rsidR="005072B9" w:rsidRPr="00114DA0" w:rsidRDefault="005072B9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b/>
          <w:sz w:val="4"/>
        </w:rPr>
      </w:pPr>
    </w:p>
    <w:p w:rsidR="005072B9" w:rsidRPr="00114DA0" w:rsidRDefault="005072B9" w:rsidP="00957B6C">
      <w:pPr>
        <w:spacing w:after="0" w:line="240" w:lineRule="auto"/>
        <w:ind w:right="55" w:firstLine="397"/>
        <w:jc w:val="both"/>
        <w:rPr>
          <w:rFonts w:ascii="Times New Roman" w:hAnsi="Times New Roman" w:cs="Times New Roman"/>
          <w:b/>
          <w:sz w:val="4"/>
        </w:rPr>
      </w:pPr>
    </w:p>
    <w:p w:rsidR="005072B9" w:rsidRPr="00114DA0" w:rsidRDefault="005072B9" w:rsidP="00A711DF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 w:val="4"/>
        </w:rPr>
      </w:pPr>
    </w:p>
    <w:p w:rsidR="005072B9" w:rsidRPr="00114DA0" w:rsidRDefault="00A711DF" w:rsidP="00A711DF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 w:val="20"/>
        </w:rPr>
      </w:pPr>
      <w:r w:rsidRPr="00114DA0">
        <w:rPr>
          <w:rFonts w:ascii="Times New Roman" w:hAnsi="Times New Roman" w:cs="Times New Roman"/>
          <w:b/>
          <w:sz w:val="20"/>
        </w:rPr>
        <w:lastRenderedPageBreak/>
        <w:t xml:space="preserve">Основные прорывные идеи </w:t>
      </w:r>
    </w:p>
    <w:p w:rsidR="00A711DF" w:rsidRPr="00114DA0" w:rsidRDefault="00A711DF" w:rsidP="00A711DF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 w:val="20"/>
        </w:rPr>
      </w:pPr>
      <w:r w:rsidRPr="00114DA0">
        <w:rPr>
          <w:rFonts w:ascii="Times New Roman" w:hAnsi="Times New Roman" w:cs="Times New Roman"/>
          <w:b/>
          <w:sz w:val="20"/>
        </w:rPr>
        <w:t>в системе обновления качества воспитания в образовании.</w:t>
      </w:r>
    </w:p>
    <w:p w:rsidR="005072B9" w:rsidRPr="00114DA0" w:rsidRDefault="005072B9" w:rsidP="00A711DF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 w:val="4"/>
        </w:rPr>
      </w:pP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гуманистической направленности.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идентичности как идея единения.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 социального проектирования.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перспективного видения (перспективных линий) развития личности ребенка.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системообразующей деятельности.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</w:t>
      </w:r>
      <w:proofErr w:type="spellStart"/>
      <w:r w:rsidRPr="00114DA0">
        <w:rPr>
          <w:rFonts w:ascii="Times New Roman" w:hAnsi="Times New Roman" w:cs="Times New Roman"/>
          <w:sz w:val="18"/>
        </w:rPr>
        <w:t>медиаразвития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114DA0">
        <w:rPr>
          <w:rFonts w:ascii="Times New Roman" w:hAnsi="Times New Roman" w:cs="Times New Roman"/>
          <w:sz w:val="18"/>
        </w:rPr>
        <w:t>медиатворчества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 самодеятельности, саморазвития, </w:t>
      </w:r>
      <w:proofErr w:type="spellStart"/>
      <w:r w:rsidRPr="00114DA0">
        <w:rPr>
          <w:rFonts w:ascii="Times New Roman" w:hAnsi="Times New Roman" w:cs="Times New Roman"/>
          <w:sz w:val="18"/>
        </w:rPr>
        <w:t>самостроительства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114DA0">
        <w:rPr>
          <w:rFonts w:ascii="Times New Roman" w:hAnsi="Times New Roman" w:cs="Times New Roman"/>
          <w:sz w:val="18"/>
        </w:rPr>
        <w:t>самоуспешности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личности.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социальной самореализации.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нравственного диалога.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практико-ориентированной деятельности.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ролевой игры.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интеллектуальной наполненности личности.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индивидуальных личностных воспитательных траекторий.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накопления базовых духовно-нравственных навыков.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систематического отслеживания результативности воспитательных усилий и корректирования воспитательной практики.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сотворчества и </w:t>
      </w:r>
      <w:proofErr w:type="spellStart"/>
      <w:r w:rsidRPr="00114DA0">
        <w:rPr>
          <w:rFonts w:ascii="Times New Roman" w:hAnsi="Times New Roman" w:cs="Times New Roman"/>
          <w:sz w:val="18"/>
        </w:rPr>
        <w:t>соуправления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целесообразности, понимания, смыслообразующей деятельности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обновленных технологий.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целеустремленности.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мировоззренческих понятий. 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духовно-нравственных смыслов.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преемственности в системе воспитания.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сотворчества с семьей в системе воспитания.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</w:t>
      </w:r>
      <w:proofErr w:type="spellStart"/>
      <w:r w:rsidRPr="00114DA0">
        <w:rPr>
          <w:rFonts w:ascii="Times New Roman" w:hAnsi="Times New Roman" w:cs="Times New Roman"/>
          <w:sz w:val="18"/>
        </w:rPr>
        <w:t>рефлексивности</w:t>
      </w:r>
      <w:proofErr w:type="spellEnd"/>
      <w:r w:rsidRPr="00114DA0">
        <w:rPr>
          <w:rFonts w:ascii="Times New Roman" w:hAnsi="Times New Roman" w:cs="Times New Roman"/>
          <w:sz w:val="18"/>
        </w:rPr>
        <w:t>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целевого планирования.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 xml:space="preserve">Идея </w:t>
      </w:r>
      <w:proofErr w:type="spellStart"/>
      <w:r w:rsidRPr="00114DA0">
        <w:rPr>
          <w:rFonts w:ascii="Times New Roman" w:hAnsi="Times New Roman" w:cs="Times New Roman"/>
          <w:sz w:val="18"/>
        </w:rPr>
        <w:t>конкурентноспособности</w:t>
      </w:r>
      <w:proofErr w:type="spellEnd"/>
      <w:r w:rsidRPr="00114DA0">
        <w:rPr>
          <w:rFonts w:ascii="Times New Roman" w:hAnsi="Times New Roman" w:cs="Times New Roman"/>
          <w:sz w:val="18"/>
        </w:rPr>
        <w:t>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здравого смысла.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Идея педагогической мобильности.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jc w:val="both"/>
        <w:rPr>
          <w:rFonts w:ascii="Times New Roman" w:hAnsi="Times New Roman" w:cs="Times New Roman"/>
          <w:sz w:val="18"/>
        </w:rPr>
      </w:pPr>
      <w:proofErr w:type="spellStart"/>
      <w:r w:rsidRPr="00114DA0">
        <w:rPr>
          <w:rFonts w:ascii="Times New Roman" w:hAnsi="Times New Roman" w:cs="Times New Roman"/>
          <w:sz w:val="18"/>
        </w:rPr>
        <w:t>Медиатворчество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детей в системе воспитательной работы: технологии, форматы, результативность.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jc w:val="both"/>
        <w:rPr>
          <w:rFonts w:ascii="Times New Roman" w:hAnsi="Times New Roman" w:cs="Times New Roman"/>
          <w:sz w:val="18"/>
        </w:rPr>
      </w:pPr>
      <w:r w:rsidRPr="00114DA0">
        <w:rPr>
          <w:rFonts w:ascii="Times New Roman" w:hAnsi="Times New Roman" w:cs="Times New Roman"/>
          <w:sz w:val="18"/>
        </w:rPr>
        <w:t>Игровая компонента в системе воспитания: особенности практической реализации.</w:t>
      </w:r>
    </w:p>
    <w:p w:rsidR="00A711DF" w:rsidRPr="00114DA0" w:rsidRDefault="00A711DF" w:rsidP="00A711DF">
      <w:pPr>
        <w:pStyle w:val="a3"/>
        <w:numPr>
          <w:ilvl w:val="0"/>
          <w:numId w:val="44"/>
        </w:numPr>
        <w:spacing w:after="0" w:line="240" w:lineRule="auto"/>
        <w:ind w:left="0" w:right="55" w:firstLine="397"/>
        <w:jc w:val="both"/>
        <w:rPr>
          <w:rFonts w:ascii="Times New Roman" w:hAnsi="Times New Roman" w:cs="Times New Roman"/>
          <w:sz w:val="18"/>
        </w:rPr>
      </w:pPr>
      <w:proofErr w:type="spellStart"/>
      <w:r w:rsidRPr="00114DA0">
        <w:rPr>
          <w:rFonts w:ascii="Times New Roman" w:hAnsi="Times New Roman" w:cs="Times New Roman"/>
          <w:sz w:val="18"/>
        </w:rPr>
        <w:t>Конкурентноспособность</w:t>
      </w:r>
      <w:proofErr w:type="spellEnd"/>
      <w:r w:rsidRPr="00114DA0">
        <w:rPr>
          <w:rFonts w:ascii="Times New Roman" w:hAnsi="Times New Roman" w:cs="Times New Roman"/>
          <w:sz w:val="18"/>
        </w:rPr>
        <w:t xml:space="preserve"> воспитательных систем: соотношение систем воспитания в семье, системе общего и дополнительного образования.</w:t>
      </w:r>
    </w:p>
    <w:p w:rsidR="00A711DF" w:rsidRPr="00114DA0" w:rsidRDefault="00A711DF" w:rsidP="00A711DF">
      <w:pPr>
        <w:spacing w:after="0" w:line="240" w:lineRule="auto"/>
        <w:ind w:right="55" w:firstLine="397"/>
        <w:rPr>
          <w:rFonts w:ascii="Times New Roman" w:hAnsi="Times New Roman" w:cs="Times New Roman"/>
          <w:b/>
          <w:sz w:val="18"/>
        </w:rPr>
      </w:pPr>
    </w:p>
    <w:p w:rsidR="00A711DF" w:rsidRPr="006059F2" w:rsidRDefault="00A711DF" w:rsidP="00A71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DF" w:rsidRPr="00F0607D" w:rsidRDefault="00A711DF" w:rsidP="00A711DF">
      <w:pPr>
        <w:pStyle w:val="a3"/>
        <w:numPr>
          <w:ilvl w:val="0"/>
          <w:numId w:val="43"/>
        </w:num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F060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11DF" w:rsidRPr="00114DA0" w:rsidRDefault="00A711DF" w:rsidP="00A711DF">
      <w:pPr>
        <w:spacing w:after="120"/>
        <w:ind w:firstLine="85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14DA0">
        <w:rPr>
          <w:rFonts w:ascii="Times New Roman" w:hAnsi="Times New Roman" w:cs="Times New Roman"/>
          <w:b/>
          <w:sz w:val="20"/>
          <w:szCs w:val="28"/>
          <w:lang w:val="en-US"/>
        </w:rPr>
        <w:lastRenderedPageBreak/>
        <w:t>III</w:t>
      </w:r>
      <w:r w:rsidRPr="00114DA0">
        <w:rPr>
          <w:rFonts w:ascii="Times New Roman" w:hAnsi="Times New Roman" w:cs="Times New Roman"/>
          <w:b/>
          <w:sz w:val="20"/>
          <w:szCs w:val="28"/>
        </w:rPr>
        <w:t>. Аналитический блок</w:t>
      </w:r>
    </w:p>
    <w:tbl>
      <w:tblPr>
        <w:tblStyle w:val="ac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3768"/>
        <w:gridCol w:w="980"/>
        <w:gridCol w:w="2258"/>
      </w:tblGrid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Сроки</w:t>
            </w:r>
          </w:p>
        </w:tc>
        <w:tc>
          <w:tcPr>
            <w:tcW w:w="1526" w:type="pct"/>
          </w:tcPr>
          <w:p w:rsidR="00A711DF" w:rsidRPr="00114DA0" w:rsidRDefault="00A711DF" w:rsidP="005072B9">
            <w:pPr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Ответственные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предметный научно-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методический анализ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состояния результативности и качества реализации основных направлений Указов Президента: </w:t>
            </w:r>
          </w:p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«О национальной стратегии действий в интересах детей РФ до 2017 года». </w:t>
            </w:r>
          </w:p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«Стратегия развития воспитания в РФ до 2025 года» (2015 год) </w:t>
            </w:r>
          </w:p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«О развитии общественного движения школьников РФ»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Май 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-а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>вгуст 2018</w:t>
            </w:r>
          </w:p>
        </w:tc>
        <w:tc>
          <w:tcPr>
            <w:tcW w:w="1526" w:type="pct"/>
            <w:vMerge w:val="restar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очередное аналитическое изучение состояния семейного воспитания в образовательных учреждениях всех типов базовых, дополнительных, дошкольных образовательных учреждений (в том числе частных практик)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май-июнь 2018</w:t>
            </w:r>
          </w:p>
        </w:tc>
        <w:tc>
          <w:tcPr>
            <w:tcW w:w="1526" w:type="pct"/>
            <w:vMerge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научно-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методический анализ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состояния программно-методического профессионального обеспечения всех кадров, осуществляющих воспитание нижегородских учащихся и детей дошкольного возраста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октябрь 2018</w:t>
            </w:r>
          </w:p>
        </w:tc>
        <w:tc>
          <w:tcPr>
            <w:tcW w:w="1526" w:type="pct"/>
            <w:vMerge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Провести анализ </w:t>
            </w:r>
            <w:proofErr w:type="spellStart"/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результативнос</w:t>
            </w:r>
            <w:r w:rsidR="005072B9" w:rsidRPr="00114DA0">
              <w:rPr>
                <w:rFonts w:ascii="Times New Roman" w:hAnsi="Times New Roman" w:cs="Times New Roman"/>
                <w:sz w:val="18"/>
              </w:rPr>
              <w:t>-</w:t>
            </w:r>
            <w:r w:rsidRPr="00114DA0">
              <w:rPr>
                <w:rFonts w:ascii="Times New Roman" w:hAnsi="Times New Roman" w:cs="Times New Roman"/>
                <w:sz w:val="18"/>
              </w:rPr>
              <w:t>ти</w:t>
            </w:r>
            <w:proofErr w:type="spellEnd"/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и качества работы учреждений дополнительного образования по реализации «Концепции развития дополнительного образования в РФ до 2020 года»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6" w:type="pct"/>
            <w:vMerge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trHeight w:val="409"/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Изучить лучшие практики по управлению развитием воспитания и семейного партнерства в целях повышения качества семейного воспитания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декабрь  2018</w:t>
            </w:r>
          </w:p>
        </w:tc>
        <w:tc>
          <w:tcPr>
            <w:tcW w:w="1526" w:type="pct"/>
            <w:vMerge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Изучить результативность состояния воспитания детей в спортивных школах, учреждениях культуры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Департамент культуры и спорта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анализ репертуарной политики театров, музыкальных школ, специализированных учреждений  дополнительного образования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Департамент культуры, Общественная палата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анализ реализации в СМИ Федерального Закона от 29 декабря 2010 года «О защите детей от информации, причиняющей вред их здоровью и развитию»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Городская научно-практическая лаборатория по проблемам воспитания и семьи, городской Совет отцов, городской родительский Совет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анализ всех досуговых и развлекательных программ в так называемых развлекательно-развивающих детских центрах (торговых крупных центров)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Разработать необходимые методические рекомендации по системе развития музыкального, хореографического,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 xml:space="preserve">изобразительного, театрального искусства, народного творчества и киноискусства 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2018-2019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Разработать необходимые рекомендации по развитию хорового пения в образовательных учреждениях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Июнь 2018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Совместно со СМИ и городским комитетом по связи с общественностью и общественным советом при УМВД Нижегородской области разработать «Программу информационной безопасности детства в городе Нижнем Новгороде», предусмотрев: </w:t>
            </w:r>
          </w:p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Пропаганду лучших воспитательных практик по патриотическому, духовно-нравственному, интеллектуальному воспитанию детей и молодежи, укреплению семейных традиционных ценностей, противостоянию асоциальному поведению и информационному насилию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Разработать программу по подготовке и проведению 800-летия города Нижнего Новгорода «Знания, творчество, труд и созидание – любимому городу»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2019-2020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образования, комитет по молодежной политике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Разработать городскую дорожную карту «Удивительный Нижний» (всей семьей по любимым местам города Нижнего Новгорода)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66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6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Разработать единую городскую программу по краеведению 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Мой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Нижний – кровинка России»</w:t>
            </w:r>
          </w:p>
        </w:tc>
        <w:tc>
          <w:tcPr>
            <w:tcW w:w="662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</w:t>
            </w:r>
          </w:p>
        </w:tc>
      </w:tr>
    </w:tbl>
    <w:p w:rsidR="00A711DF" w:rsidRPr="007D4058" w:rsidRDefault="00A711DF" w:rsidP="00957B6C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711DF" w:rsidRPr="00114DA0" w:rsidRDefault="00A711DF" w:rsidP="007D4058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114DA0">
        <w:rPr>
          <w:rFonts w:ascii="Times New Roman" w:hAnsi="Times New Roman" w:cs="Times New Roman"/>
          <w:sz w:val="18"/>
          <w:szCs w:val="24"/>
        </w:rPr>
        <w:t xml:space="preserve"> </w:t>
      </w:r>
      <w:r w:rsidRPr="00114DA0">
        <w:rPr>
          <w:rFonts w:ascii="Times New Roman" w:hAnsi="Times New Roman" w:cs="Times New Roman"/>
          <w:b/>
          <w:sz w:val="20"/>
          <w:szCs w:val="28"/>
          <w:lang w:val="en-US"/>
        </w:rPr>
        <w:t>IV.</w:t>
      </w:r>
      <w:r w:rsidRPr="00114DA0">
        <w:rPr>
          <w:rFonts w:ascii="Times New Roman" w:hAnsi="Times New Roman" w:cs="Times New Roman"/>
          <w:b/>
          <w:sz w:val="20"/>
          <w:szCs w:val="28"/>
        </w:rPr>
        <w:t xml:space="preserve"> Организационно-инфраструктурный блок</w:t>
      </w: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3751"/>
        <w:gridCol w:w="987"/>
        <w:gridCol w:w="2258"/>
      </w:tblGrid>
      <w:tr w:rsidR="00A711DF" w:rsidRPr="00114DA0" w:rsidTr="00E212BE">
        <w:tc>
          <w:tcPr>
            <w:tcW w:w="27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0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34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при администрации города городской комплексной межведомственной комиссии по разработке городской комплексной программы (а в районах - районных программ) «Десятилетие детства в городе Нижнем Новгороде», предусмотрев определение стратегических современных долгосрочных задач по основным направлениям Указа Президента и государственного проекта «Десятилетие детства в РФ»: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развитие инфраструктуры,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семейная политика,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здоровьесбережение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культура и спорт для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образование,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информационная безопасность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 xml:space="preserve">здоровое питание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защита прав и интересов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безопасный детский отдых,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доступный детский туризм,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безопасное информационное пространство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поддержка детей-инвалидов и с отклонениями в здоровье,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предупреждение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правопреступности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детей,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5"/>
              </w:numPr>
              <w:tabs>
                <w:tab w:val="left" w:pos="306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качество товаров и продуктов питания для детей. </w:t>
            </w:r>
          </w:p>
        </w:tc>
        <w:tc>
          <w:tcPr>
            <w:tcW w:w="667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2018</w:t>
            </w:r>
          </w:p>
        </w:tc>
        <w:tc>
          <w:tcPr>
            <w:tcW w:w="1526" w:type="pct"/>
          </w:tcPr>
          <w:p w:rsid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Администрация </w:t>
            </w:r>
          </w:p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</w:t>
            </w:r>
          </w:p>
        </w:tc>
      </w:tr>
      <w:tr w:rsidR="00A711DF" w:rsidRPr="00114DA0" w:rsidTr="00E212BE">
        <w:tc>
          <w:tcPr>
            <w:tcW w:w="27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0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34" w:type="pct"/>
          </w:tcPr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Принятие  решения администрацией и Городской Думой города Нижнего Новгорода «О разработке и финансировании городской программы развития дополнительного творческого поликультурного, научно-технического, эстетического, спортивно-художественного развития детей дошкольного и школьного возраста города Нижнего Новгорода». </w:t>
            </w:r>
          </w:p>
          <w:p w:rsidR="00A711DF" w:rsidRPr="00114DA0" w:rsidRDefault="00A711DF" w:rsidP="007D4058">
            <w:pPr>
              <w:spacing w:line="228" w:lineRule="auto"/>
              <w:ind w:firstLine="170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В программе предусмотреть: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до 2025 года профессионально-ориентированных центров развития научно-технического творчества и прикладного искусства.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Расширение базы МБОУ ДОД ДДТ им. В.П. Чкалова за счет строительства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пристроя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по улице Пискунова для расширения деятельности авиамодельного, судомодельного, политехнического, 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радио-конструкторского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центров, а также центра «Робототехника будущего».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На базе детского речного пароходства создать «Технопарк» для детей и подростков «Нижегородские волгари»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На базе лагеря «Звездочка» ДДТ им.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В.П.Чкалова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создать программно-методический центр подготовки лидеров детского движения различных творческих направлений: научного, экологического, поисково-исследовательского, художественного, общественного, волонтерского и других.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детских кинотеатров.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дошкольных развивающих центров.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детских предметно-развивающих игровых секторов при парках и кинотеатрах.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в каждом микрорайоне условий для широкого развития детского и юношеского спорта, шахматно-шашечных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 xml:space="preserve">центров, спортивных игр; проведение спортивных праздников, конкурсов по месту жительства.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в каждом дошкольном учреждении предметно-развивающих творческих центров.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6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детского туристического бюро на базе городской школы юных журналистов и детского парламента.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6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городского центра гражданско-патриотического воспитания детей с учетом секторов, это: </w:t>
            </w:r>
          </w:p>
          <w:p w:rsidR="00A711DF" w:rsidRPr="00114DA0" w:rsidRDefault="00A711DF" w:rsidP="007D4058">
            <w:pPr>
              <w:pStyle w:val="a3"/>
              <w:numPr>
                <w:ilvl w:val="1"/>
                <w:numId w:val="37"/>
              </w:numPr>
              <w:tabs>
                <w:tab w:val="left" w:pos="448"/>
              </w:tabs>
              <w:spacing w:line="228" w:lineRule="auto"/>
              <w:ind w:left="164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музеи, как центры патриотического воспитания в МОУ </w:t>
            </w:r>
          </w:p>
          <w:p w:rsidR="00A711DF" w:rsidRPr="00114DA0" w:rsidRDefault="00A711DF" w:rsidP="007D4058">
            <w:pPr>
              <w:pStyle w:val="a3"/>
              <w:numPr>
                <w:ilvl w:val="1"/>
                <w:numId w:val="37"/>
              </w:numPr>
              <w:tabs>
                <w:tab w:val="left" w:pos="448"/>
              </w:tabs>
              <w:spacing w:line="228" w:lineRule="auto"/>
              <w:ind w:left="164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Движение «Ты – Нижегородец», «Моя родословная», «История семьи в истории России», «Мы – первые», </w:t>
            </w:r>
          </w:p>
          <w:p w:rsidR="00A711DF" w:rsidRPr="00114DA0" w:rsidRDefault="00A711DF" w:rsidP="007D4058">
            <w:pPr>
              <w:pStyle w:val="a3"/>
              <w:numPr>
                <w:ilvl w:val="1"/>
                <w:numId w:val="37"/>
              </w:numPr>
              <w:tabs>
                <w:tab w:val="left" w:pos="448"/>
              </w:tabs>
              <w:spacing w:line="228" w:lineRule="auto"/>
              <w:ind w:left="164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туристический блок.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1"/>
              </w:numPr>
              <w:tabs>
                <w:tab w:val="left" w:pos="261"/>
              </w:tabs>
              <w:spacing w:line="228" w:lineRule="auto"/>
              <w:ind w:left="0" w:firstLine="23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городского центра детского туризма «Ты – Нижегородец».</w:t>
            </w:r>
          </w:p>
        </w:tc>
        <w:tc>
          <w:tcPr>
            <w:tcW w:w="667" w:type="pct"/>
          </w:tcPr>
          <w:p w:rsidR="00A711DF" w:rsidRPr="00114DA0" w:rsidRDefault="00A711DF" w:rsidP="005072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2018-2019</w:t>
            </w:r>
          </w:p>
        </w:tc>
        <w:tc>
          <w:tcPr>
            <w:tcW w:w="1526" w:type="pct"/>
          </w:tcPr>
          <w:p w:rsidR="00A711DF" w:rsidRPr="00E212BE" w:rsidRDefault="00A711DF" w:rsidP="005072B9">
            <w:pPr>
              <w:ind w:firstLine="170"/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</w:t>
            </w:r>
          </w:p>
        </w:tc>
      </w:tr>
    </w:tbl>
    <w:p w:rsidR="00A711DF" w:rsidRPr="007D4058" w:rsidRDefault="00A711DF" w:rsidP="00957B6C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711DF" w:rsidRPr="00114DA0" w:rsidRDefault="00A711DF" w:rsidP="007D405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14DA0">
        <w:rPr>
          <w:rFonts w:ascii="Times New Roman" w:hAnsi="Times New Roman" w:cs="Times New Roman"/>
          <w:b/>
          <w:sz w:val="20"/>
          <w:szCs w:val="28"/>
          <w:lang w:val="en-US"/>
        </w:rPr>
        <w:t>V</w:t>
      </w:r>
      <w:r w:rsidRPr="00114DA0">
        <w:rPr>
          <w:rFonts w:ascii="Times New Roman" w:hAnsi="Times New Roman" w:cs="Times New Roman"/>
          <w:b/>
          <w:sz w:val="20"/>
          <w:szCs w:val="28"/>
        </w:rPr>
        <w:t>. Научное и методическое обеспечение развития единого воспитательного пространства детей и подростков в городе Нижнем Новгороде</w:t>
      </w:r>
    </w:p>
    <w:tbl>
      <w:tblPr>
        <w:tblStyle w:val="ac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3796"/>
        <w:gridCol w:w="960"/>
        <w:gridCol w:w="2270"/>
      </w:tblGrid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На базе успешно действующего комплексного Мега-проекта «Мы вместе» разработать городскую комплексную «Программу развития воспитания и дополнительного образования в образовательном комплексе города Нижнего Новгорода до 2025 года» 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Воспитание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прежде всего»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2019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семьи,  ВУЗы города 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Разработать городскую комплексную программу «Семья и школа: два воспитательных института» до 2024 года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декабрь 2018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В.П.Чкалова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>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Разработка и реализация комплексного городского Мега-проекта «Нижегородские отцы. Взгляд в будущее»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Июнь 2018</w:t>
            </w:r>
          </w:p>
        </w:tc>
        <w:tc>
          <w:tcPr>
            <w:tcW w:w="1534" w:type="pct"/>
            <w:vMerge w:val="restar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Чкалова, городская научно-практическая лаборатория по проблемам воспитания и семьи, городской Совет отцов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и реализация городского проекта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допрофессиональной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ориентации старшеклассников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2019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в каждом районе научно-методических центров (кабинетов) по программно-методическому обеспечению высокого качества воспитания, обучения и дополнительного образования учащихся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2019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 городской школы приемных родителей.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Сентябрь-май 2018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ДДТ имени В.П. Чкалова, городская научно-практическая лаборатория по проблемам воспитания и </w:t>
            </w:r>
            <w:r w:rsidRPr="00E212BE">
              <w:rPr>
                <w:rFonts w:ascii="Times New Roman" w:hAnsi="Times New Roman" w:cs="Times New Roman"/>
                <w:sz w:val="16"/>
              </w:rPr>
              <w:lastRenderedPageBreak/>
              <w:t>семьи,  Ассоциация приемных родителей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семинар школьных библиотекарей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и реализация городской программы «Комсомолу - 100 лет»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 2017 -    октябрь 2018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  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Городская школа отцов «Папа может»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Ежегодно</w:t>
            </w:r>
          </w:p>
        </w:tc>
        <w:tc>
          <w:tcPr>
            <w:tcW w:w="1534" w:type="pct"/>
            <w:vMerge w:val="restar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ДДТ имени В.П. Чкалова, городская научно-практическая лаборатория по проблемам воспитания и семьи, городской Совет отцов  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факультет «Многодетная семья»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Ежегодно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ресурсный центр 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Осознанное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родительство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» на базе МБОУ «Школа № 75»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Чкалова, городская научно-практическая лаборатория по проблемам воспитания и семьи, администрация МБОУ «Школа № 75»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профессионального факультатива старших воспитателей дошкольных учреждений всех типов и видов «Воспитание в дошкольном учреждении: Ценности и цели»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34" w:type="pct"/>
            <w:vMerge w:val="restar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семьи, ГБОУ ДПО НИРО  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Работа городского педагогического факультета председателей родительских Советов дошкольных учреждений «Моделирование нравственной атмосферы в семье»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до 2025г.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Работа городского педагогического университета председателей родительских комитетов МОУ «Растить семьянина»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1534" w:type="pct"/>
            <w:vMerge w:val="restar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 xml:space="preserve">Департамент образования администрации </w:t>
            </w:r>
            <w:proofErr w:type="spellStart"/>
            <w:r w:rsidRPr="00E212BE">
              <w:rPr>
                <w:rFonts w:ascii="Times New Roman" w:hAnsi="Times New Roman" w:cs="Times New Roman"/>
                <w:sz w:val="16"/>
              </w:rPr>
              <w:t>г</w:t>
            </w:r>
            <w:proofErr w:type="gramStart"/>
            <w:r w:rsidRPr="00E212BE">
              <w:rPr>
                <w:rFonts w:ascii="Times New Roman" w:hAnsi="Times New Roman" w:cs="Times New Roman"/>
                <w:sz w:val="16"/>
              </w:rPr>
              <w:t>.Н</w:t>
            </w:r>
            <w:proofErr w:type="gramEnd"/>
            <w:r w:rsidRPr="00E212BE">
              <w:rPr>
                <w:rFonts w:ascii="Times New Roman" w:hAnsi="Times New Roman" w:cs="Times New Roman"/>
                <w:sz w:val="16"/>
              </w:rPr>
              <w:t>ижнего</w:t>
            </w:r>
            <w:proofErr w:type="spellEnd"/>
            <w:r w:rsidRPr="00E212BE">
              <w:rPr>
                <w:rFonts w:ascii="Times New Roman" w:hAnsi="Times New Roman" w:cs="Times New Roman"/>
                <w:sz w:val="16"/>
              </w:rPr>
              <w:t xml:space="preserve">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городской экспериментальной школы заместителей директоров, педагогов-организаторов в МОУ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август  2018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Работа городской школы методистов, педагогов-организаторов учреждений дополнительного образования </w:t>
            </w:r>
          </w:p>
        </w:tc>
        <w:tc>
          <w:tcPr>
            <w:tcW w:w="649" w:type="pct"/>
            <w:vMerge w:val="restar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– май ежегодно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Городская школа классных руководителей:</w:t>
            </w:r>
          </w:p>
          <w:p w:rsidR="00A711DF" w:rsidRPr="00114DA0" w:rsidRDefault="00A711DF" w:rsidP="007D4058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Блок классных руководителей начальной школы</w:t>
            </w:r>
          </w:p>
          <w:p w:rsidR="00A711DF" w:rsidRPr="00114DA0" w:rsidRDefault="00A711DF" w:rsidP="007D4058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Блок классных руководителей средней и старшей школы</w:t>
            </w:r>
          </w:p>
          <w:p w:rsidR="00A711DF" w:rsidRPr="00114DA0" w:rsidRDefault="00A711DF" w:rsidP="007D4058">
            <w:pPr>
              <w:pStyle w:val="a3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Блок кураторов – руководителей МОУ районов</w:t>
            </w:r>
          </w:p>
        </w:tc>
        <w:tc>
          <w:tcPr>
            <w:tcW w:w="649" w:type="pct"/>
            <w:vMerge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pStyle w:val="a3"/>
              <w:numPr>
                <w:ilvl w:val="0"/>
                <w:numId w:val="38"/>
              </w:numPr>
              <w:tabs>
                <w:tab w:val="left" w:pos="35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Работа телефона доверия «Советы родителям»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8"/>
              </w:numPr>
              <w:tabs>
                <w:tab w:val="left" w:pos="35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Лекторий для родителей Дворца «Мы –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дворцовская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семья»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Городская экспериментальная площадка психологов МОУ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Городские семинары руководителей хоровых коллективов МОУ, изостудий, руководителей всех направлений технического творчества и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робототехники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ДДТ имени В.П. Чкалова</w:t>
            </w: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Городская экспериментальная площадка руководителей отделов воспитания и дошкольного образования.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34" w:type="pc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trHeight w:val="956"/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Создание экспериментальных опорных площадок инновационного опыта в МОУ №№  125, 136, 165, 121, 75, 2, 176, 85, 82, 156, 117, 70, 149, 180, 185, 91, 184, 48, 134, 40, 102, 186, 154, 79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34" w:type="pct"/>
            <w:vMerge w:val="restart"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212BE">
              <w:rPr>
                <w:rFonts w:ascii="Times New Roman" w:hAnsi="Times New Roman" w:cs="Times New Roman"/>
                <w:sz w:val="16"/>
              </w:rPr>
              <w:t>Департамент образования администрации города Нижнего Новгорода, ДДТ имени В.П. Чкалова, городская научно-практическая лаборатория по проблемам воспитания и семьи, городской Совет отцов</w:t>
            </w:r>
          </w:p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trHeight w:val="759"/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Проведение рейтинга образовательных учреждений по реализации прорывных  воспитательных направлений  «Стратегии развития воспитания в РФ до 2025 года»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август 2018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Создание городской школы лидерского актива «Лидер 2025 года» в составе блоков: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4"/>
              </w:numPr>
              <w:tabs>
                <w:tab w:val="left" w:pos="316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школа лидеров детского движения 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4"/>
              </w:numPr>
              <w:tabs>
                <w:tab w:val="left" w:pos="35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школа руководителей Советов старшеклассников МОУ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4"/>
              </w:numPr>
              <w:tabs>
                <w:tab w:val="left" w:pos="35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экспериментальный семинар руководителей детского движения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2018-2025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Проведение городских педагогических чтений по обобщению передового инновационного опыта работы образовательных учреждений по развитию воспитания в образовании: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3"/>
              </w:numPr>
              <w:tabs>
                <w:tab w:val="left" w:pos="30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«Стратегические идеи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А.С.Макаренко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В.А.Сухомлинского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Ш.А.Амонашвили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в системе инновационного обновления воспитательных практик школьного, семейного и общественного воспитания» (посвящается 100-летию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В.А.Сухомлинского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>)</w:t>
            </w:r>
          </w:p>
          <w:p w:rsidR="00A711DF" w:rsidRPr="00114DA0" w:rsidRDefault="00A711DF" w:rsidP="007D4058">
            <w:pPr>
              <w:pStyle w:val="a3"/>
              <w:numPr>
                <w:ilvl w:val="0"/>
                <w:numId w:val="33"/>
              </w:numPr>
              <w:tabs>
                <w:tab w:val="left" w:pos="304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«Формирование гражданского сознания, морально-нравственных принципов на основе исторической памяти и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межпоколенных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связей» (Посвящаются 75 годовщине Победы над фашистской Германией)</w:t>
            </w:r>
          </w:p>
        </w:tc>
        <w:tc>
          <w:tcPr>
            <w:tcW w:w="649" w:type="pct"/>
          </w:tcPr>
          <w:p w:rsidR="00E212BE" w:rsidRDefault="00E212BE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212BE" w:rsidRDefault="00E212BE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212BE" w:rsidRDefault="00E212BE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212BE" w:rsidRDefault="00E212BE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октябрь 2019</w:t>
            </w: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11DF" w:rsidRPr="00114DA0" w:rsidRDefault="00E212BE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A711DF" w:rsidRPr="00114DA0">
              <w:rPr>
                <w:rFonts w:ascii="Times New Roman" w:hAnsi="Times New Roman" w:cs="Times New Roman"/>
                <w:sz w:val="18"/>
              </w:rPr>
              <w:t>ктябрь 2020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Городская научно-практическая конференция, посвященная 100-летию ВЛКСМ </w:t>
            </w:r>
          </w:p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Городская конференция «Комсомол и развитие детского молодежного движения. Уроки истории как залог стабильного и надежного будущего»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2019, 2020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E212BE">
        <w:trPr>
          <w:jc w:val="center"/>
        </w:trPr>
        <w:tc>
          <w:tcPr>
            <w:tcW w:w="252" w:type="pct"/>
          </w:tcPr>
          <w:p w:rsidR="00A711DF" w:rsidRPr="00114DA0" w:rsidRDefault="00A711DF" w:rsidP="005072B9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5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Издательская деятельность: научно-методические сборники: 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Воспитание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прежде всего», «Ценности семейного воспитания» </w:t>
            </w:r>
          </w:p>
        </w:tc>
        <w:tc>
          <w:tcPr>
            <w:tcW w:w="649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август 2018</w:t>
            </w:r>
          </w:p>
        </w:tc>
        <w:tc>
          <w:tcPr>
            <w:tcW w:w="1534" w:type="pct"/>
            <w:vMerge/>
          </w:tcPr>
          <w:p w:rsidR="00A711DF" w:rsidRPr="00E212BE" w:rsidRDefault="00A711DF" w:rsidP="005072B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57B6C" w:rsidRPr="007D4058" w:rsidRDefault="00957B6C" w:rsidP="007D4058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D4058" w:rsidRDefault="00A711DF" w:rsidP="007D40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14DA0">
        <w:rPr>
          <w:rFonts w:ascii="Times New Roman" w:hAnsi="Times New Roman" w:cs="Times New Roman"/>
          <w:b/>
          <w:sz w:val="20"/>
          <w:szCs w:val="24"/>
          <w:lang w:val="en-US"/>
        </w:rPr>
        <w:t>VI</w:t>
      </w:r>
      <w:r w:rsidRPr="00114DA0">
        <w:rPr>
          <w:rFonts w:ascii="Times New Roman" w:hAnsi="Times New Roman" w:cs="Times New Roman"/>
          <w:b/>
          <w:sz w:val="20"/>
          <w:szCs w:val="24"/>
        </w:rPr>
        <w:t xml:space="preserve">. Изучение и обобщение передового опыта образовательных учреждений </w:t>
      </w:r>
    </w:p>
    <w:p w:rsidR="007D4058" w:rsidRDefault="00A711DF" w:rsidP="007D40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14DA0">
        <w:rPr>
          <w:rFonts w:ascii="Times New Roman" w:hAnsi="Times New Roman" w:cs="Times New Roman"/>
          <w:b/>
          <w:sz w:val="20"/>
          <w:szCs w:val="24"/>
        </w:rPr>
        <w:t xml:space="preserve">по реализации всероссийского проекта «Десятилетие детства», </w:t>
      </w:r>
    </w:p>
    <w:p w:rsidR="00A711DF" w:rsidRPr="00114DA0" w:rsidRDefault="00A711DF" w:rsidP="007D4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14DA0">
        <w:rPr>
          <w:rFonts w:ascii="Times New Roman" w:hAnsi="Times New Roman" w:cs="Times New Roman"/>
          <w:b/>
          <w:sz w:val="20"/>
          <w:szCs w:val="24"/>
        </w:rPr>
        <w:t>семейного воспитания и лучших воспитательных практик.</w:t>
      </w:r>
    </w:p>
    <w:tbl>
      <w:tblPr>
        <w:tblStyle w:val="ac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3606"/>
        <w:gridCol w:w="1148"/>
        <w:gridCol w:w="2270"/>
      </w:tblGrid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Информационно-методические вестники: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 w:val="restart"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«Классный руководитель сегодня» Технологии, методики, рекомендации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Татарченко А.Ф</w:t>
            </w:r>
          </w:p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Гришина М.С.</w:t>
            </w: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«Родительству нужно учиться». Из опыта работы МОУ № 75, 117.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Ноябрь 2018</w:t>
            </w:r>
          </w:p>
        </w:tc>
        <w:tc>
          <w:tcPr>
            <w:tcW w:w="1534" w:type="pct"/>
            <w:vMerge w:val="restar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Городская  научно-практическая лаборатория по проблемам воспитания и семьи</w:t>
            </w: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«В диалоге с семьей». Из опыта работы МДОУ № 20.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Октябрь 2018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«Управление развитием семейного воспитания в образовательных учреждениях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Сормовского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района»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Апрель 2018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«Стратегия развития социального партнерства семьи и школы в системе духовно-нравственного и гражданского воспитания». Опыт работы лицея № 165 города Нижнего Новгорода.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«Родительский день в лицее». Из опыта работы лицея № 40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«Родительское Просвещение - залог успешного развития процесса воспитания в школе». Из опыта работы МОУ № 121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 w:val="restar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Издательская деятельность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Воспитание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прежде всего». Научно-методический сборник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Июнь 2018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 xml:space="preserve">Николина В.В., </w:t>
            </w:r>
            <w:proofErr w:type="spellStart"/>
            <w:r w:rsidRPr="00957B6C">
              <w:rPr>
                <w:rFonts w:ascii="Times New Roman" w:hAnsi="Times New Roman" w:cs="Times New Roman"/>
                <w:sz w:val="16"/>
              </w:rPr>
              <w:t>Белик</w:t>
            </w:r>
            <w:proofErr w:type="spellEnd"/>
            <w:r w:rsidRPr="00957B6C">
              <w:rPr>
                <w:rFonts w:ascii="Times New Roman" w:hAnsi="Times New Roman" w:cs="Times New Roman"/>
                <w:sz w:val="16"/>
              </w:rPr>
              <w:t xml:space="preserve"> Н.Н.</w:t>
            </w: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«Осознанность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родительства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- взгляд в будущее». Научно-методический сборник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Август 2018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57B6C">
              <w:rPr>
                <w:rFonts w:ascii="Times New Roman" w:hAnsi="Times New Roman" w:cs="Times New Roman"/>
                <w:sz w:val="16"/>
              </w:rPr>
              <w:t>Свадьбина</w:t>
            </w:r>
            <w:proofErr w:type="spellEnd"/>
            <w:r w:rsidRPr="00957B6C">
              <w:rPr>
                <w:rFonts w:ascii="Times New Roman" w:hAnsi="Times New Roman" w:cs="Times New Roman"/>
                <w:sz w:val="16"/>
              </w:rPr>
              <w:t xml:space="preserve"> Т.В., </w:t>
            </w:r>
            <w:proofErr w:type="spellStart"/>
            <w:r w:rsidRPr="00957B6C">
              <w:rPr>
                <w:rFonts w:ascii="Times New Roman" w:hAnsi="Times New Roman" w:cs="Times New Roman"/>
                <w:sz w:val="16"/>
              </w:rPr>
              <w:t>Белик</w:t>
            </w:r>
            <w:proofErr w:type="spellEnd"/>
            <w:r w:rsidRPr="00957B6C">
              <w:rPr>
                <w:rFonts w:ascii="Times New Roman" w:hAnsi="Times New Roman" w:cs="Times New Roman"/>
                <w:sz w:val="16"/>
              </w:rPr>
              <w:t xml:space="preserve"> Н.Н.</w:t>
            </w: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«Два воспитательных института: семья и школа». Научно-методический сборник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57B6C">
              <w:rPr>
                <w:rFonts w:ascii="Times New Roman" w:hAnsi="Times New Roman" w:cs="Times New Roman"/>
                <w:sz w:val="16"/>
              </w:rPr>
              <w:t>Повшедная</w:t>
            </w:r>
            <w:proofErr w:type="spellEnd"/>
            <w:r w:rsidRPr="00957B6C">
              <w:rPr>
                <w:rFonts w:ascii="Times New Roman" w:hAnsi="Times New Roman" w:cs="Times New Roman"/>
                <w:sz w:val="16"/>
              </w:rPr>
              <w:t xml:space="preserve"> Ф.В., </w:t>
            </w:r>
            <w:proofErr w:type="spellStart"/>
            <w:r w:rsidRPr="00957B6C">
              <w:rPr>
                <w:rFonts w:ascii="Times New Roman" w:hAnsi="Times New Roman" w:cs="Times New Roman"/>
                <w:sz w:val="16"/>
              </w:rPr>
              <w:t>Белик</w:t>
            </w:r>
            <w:proofErr w:type="spellEnd"/>
            <w:r w:rsidRPr="00957B6C">
              <w:rPr>
                <w:rFonts w:ascii="Times New Roman" w:hAnsi="Times New Roman" w:cs="Times New Roman"/>
                <w:sz w:val="16"/>
              </w:rPr>
              <w:t xml:space="preserve"> Н.Н.</w:t>
            </w: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«Уроки ВЛКСМ - будущему поколению». (По итогам городской экспедиции, посвященной 100-летию ВЛКСМ)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«Молодая семья: ценности и цели». (Работа с молодыми семьями в дошкольных учреждениях)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  <w:vMerge/>
          </w:tcPr>
          <w:p w:rsidR="00A711DF" w:rsidRPr="00114DA0" w:rsidRDefault="00A711DF" w:rsidP="00F8551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«Семейная родословная нижегородских школьников»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Участие в 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вебинаре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всероссийской родительской Ассоциации (трансляция 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опыта работы образовательных учреждений города Нижнего Новгорода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с семьей)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в течение года по особому графику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Работа городского информационно-пропагандистского проекта «Родительское собрание» (совместно с НГТРК по Нижегородской области)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в течение года по особому графику ежемесячно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Участие в работе всероссийского электронного журнала «Школа современных родителей» 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в течение года по особому графику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Трансляция лучшего опыта воспитательной работы и семейного воспитания в газетах «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Комсомольская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правда», «Нижегородские новости», «Здравствуйте, люди», «Патриоты Нижнего»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3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7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Совместно с телекомпанией «Волга»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организовать передачу «Папы всякие нужны» (трансляция опыта работы образовательных учреждений по привлечению отцов к воспитанию детей)</w:t>
            </w:r>
          </w:p>
        </w:tc>
        <w:tc>
          <w:tcPr>
            <w:tcW w:w="776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85517" w:rsidRPr="007D4058" w:rsidRDefault="00F85517" w:rsidP="007D4058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711DF" w:rsidRPr="00114DA0" w:rsidRDefault="00A711DF" w:rsidP="00957B6C">
      <w:pPr>
        <w:spacing w:after="120"/>
        <w:jc w:val="center"/>
        <w:rPr>
          <w:rFonts w:ascii="Times New Roman" w:hAnsi="Times New Roman" w:cs="Times New Roman"/>
          <w:sz w:val="20"/>
          <w:szCs w:val="28"/>
        </w:rPr>
      </w:pPr>
      <w:r w:rsidRPr="00114DA0">
        <w:rPr>
          <w:rFonts w:ascii="Times New Roman" w:hAnsi="Times New Roman" w:cs="Times New Roman"/>
          <w:b/>
          <w:sz w:val="20"/>
          <w:szCs w:val="28"/>
          <w:lang w:val="en-US"/>
        </w:rPr>
        <w:t>VII</w:t>
      </w:r>
      <w:r w:rsidRPr="00114DA0">
        <w:rPr>
          <w:rFonts w:ascii="Times New Roman" w:hAnsi="Times New Roman" w:cs="Times New Roman"/>
          <w:b/>
          <w:sz w:val="20"/>
          <w:szCs w:val="28"/>
        </w:rPr>
        <w:t xml:space="preserve">. </w:t>
      </w:r>
      <w:proofErr w:type="spellStart"/>
      <w:r w:rsidRPr="00114DA0">
        <w:rPr>
          <w:rFonts w:ascii="Times New Roman" w:hAnsi="Times New Roman" w:cs="Times New Roman"/>
          <w:b/>
          <w:sz w:val="20"/>
          <w:szCs w:val="28"/>
        </w:rPr>
        <w:t>Деятельностный</w:t>
      </w:r>
      <w:proofErr w:type="spellEnd"/>
      <w:r w:rsidRPr="00114DA0">
        <w:rPr>
          <w:rFonts w:ascii="Times New Roman" w:hAnsi="Times New Roman" w:cs="Times New Roman"/>
          <w:b/>
          <w:sz w:val="20"/>
          <w:szCs w:val="28"/>
        </w:rPr>
        <w:t xml:space="preserve"> блок</w:t>
      </w:r>
    </w:p>
    <w:tbl>
      <w:tblPr>
        <w:tblStyle w:val="ac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3790"/>
        <w:gridCol w:w="968"/>
        <w:gridCol w:w="2270"/>
      </w:tblGrid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Разработка и реализация городского комплексного Мега-проекта «Мы – вместе» до 2020 года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ДДТ имени В.П. Чкалова</w:t>
            </w: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смотр работы образовательных учреждений по системе развития семейного воспитания «В профессиональном содружестве  семьи и школы - залог качественного образования».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Январь–декабрь 2019</w:t>
            </w:r>
          </w:p>
        </w:tc>
        <w:tc>
          <w:tcPr>
            <w:tcW w:w="1534" w:type="pct"/>
            <w:vMerge w:val="restar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Департамент образования администрации города Нижнего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смотр работы учреждений дошкольного образования по обеспечению психолого-педагогического просвещения молодых родителей в дошкольных учреждениях «Молодая семья: ценности и цели».</w:t>
            </w:r>
          </w:p>
        </w:tc>
        <w:tc>
          <w:tcPr>
            <w:tcW w:w="654" w:type="pct"/>
          </w:tcPr>
          <w:p w:rsidR="00957B6C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2018 – декабрь</w:t>
            </w: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смотр образовательных учреждений по созданию системы программно-методического обеспечения деятельности классных руководителей и повышения качества управления воспитательным процессом.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Март 2020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смотр работы школьных библиотек в формирован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ии у у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чащихся интеллектуальных знаний нравственной культуры на основе пропаганды лучших образцов литературы, искусства и духовных традиций народов России. (Смотр посвящен 100-летию со дня рождения Сухомлинского В.А., 200-летию Тургенева И.С.)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январь 2019- декабрь 2020.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форум отцов «Нижегородские отцы - взгляд в будущее»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сентябрь 2018</w:t>
            </w:r>
          </w:p>
        </w:tc>
        <w:tc>
          <w:tcPr>
            <w:tcW w:w="1534" w:type="pct"/>
            <w:vMerge w:val="restart"/>
          </w:tcPr>
          <w:p w:rsidR="00A711DF" w:rsidRPr="00957B6C" w:rsidRDefault="00A711DF" w:rsidP="00957B6C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Департамент образования администрации города Нижнего Новгорода, ДДТ имени В.П. Чкалова, городская научно-практическая лаборатория по проблемам воспитания и семьи, городской Сов</w:t>
            </w:r>
            <w:r w:rsidR="00F85517" w:rsidRPr="00957B6C">
              <w:rPr>
                <w:rFonts w:ascii="Times New Roman" w:hAnsi="Times New Roman" w:cs="Times New Roman"/>
                <w:sz w:val="16"/>
              </w:rPr>
              <w:t>ет отцов</w:t>
            </w: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конкурс «Папа года»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декабрь 2018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слет победителей городской экспедиции «Идем искать ровесников следы», посвященной 100-летию ВЛКСМ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Октябрь 2018</w:t>
            </w:r>
          </w:p>
        </w:tc>
        <w:tc>
          <w:tcPr>
            <w:tcW w:w="1534" w:type="pct"/>
            <w:vMerge w:val="restar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Департамент образования администрации города Нижнего Новгорода, ДДТ имени В.П. Чкалова, городская научно-практическая лаборатория по проблемам воспитания и семьи</w:t>
            </w: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месячник, посвященный всероссийскому Дню Матери «Матери - за нравственность своих детей»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ноябрь 2018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Конкурс социальных семейных проектов «Ценности многодетной семьи»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март 2014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конкурс профессионального мастерства классных руководителей начальной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школы «Растим творца, гражданина, семьянина в содружестве с семьей»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 xml:space="preserve">Март-апрель </w:t>
            </w:r>
            <w:r w:rsidRPr="00114DA0">
              <w:rPr>
                <w:rFonts w:ascii="Times New Roman" w:hAnsi="Times New Roman" w:cs="Times New Roman"/>
                <w:sz w:val="18"/>
              </w:rPr>
              <w:lastRenderedPageBreak/>
              <w:t>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конкурс молодых семей  дошкольных учреждений «Ценности молодой семьи»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май 2019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Торжественный прием «Защитников детства» в городской администрации лучших представителей всех служб, ведомств, общественных организаций, прессы и так далее, способствующих выращиванию интеллектуально и творчески одаренных, всесторонне талантливых детей и подростков,  составляющих «Золотой фонд» Нижнего Новгорода и России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1 июня 2019 года</w:t>
            </w:r>
          </w:p>
        </w:tc>
        <w:tc>
          <w:tcPr>
            <w:tcW w:w="1534" w:type="pct"/>
            <w:vMerge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Городская Пушкинская неделя «Пушкин - наше все» в городских летних лагерях, библиотеках, кинозалах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1-6 июня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 конкурс молодых семей «Уроки семейной любви» совместно с ЗАГСОМ и комитетом молодежной политики 8 июля 2018 года в день Всероссийского праздника «Любви, семьи и верности» 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июль 2018, 2019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Провести городской конкурс семей инвалидов «Преодоление» с целью поддержки семей попавших в трудную жизненную ситуацию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Единый классный час, посвященный международному Году Семьи «В семье - мой мир, моя жизнь, моя Родина»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 конкурс талантливых, одаренных родителей «Золотая россыпь семейных ценностей»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Городской  семейный интернет </w:t>
            </w:r>
            <w:proofErr w:type="gramStart"/>
            <w:r w:rsidRPr="00114DA0">
              <w:rPr>
                <w:rFonts w:ascii="Times New Roman" w:hAnsi="Times New Roman" w:cs="Times New Roman"/>
                <w:sz w:val="18"/>
              </w:rPr>
              <w:t>фото конкурс</w:t>
            </w:r>
            <w:proofErr w:type="gramEnd"/>
            <w:r w:rsidRPr="00114DA0">
              <w:rPr>
                <w:rFonts w:ascii="Times New Roman" w:hAnsi="Times New Roman" w:cs="Times New Roman"/>
                <w:sz w:val="18"/>
              </w:rPr>
              <w:t xml:space="preserve"> «Вместе – мы сила» (</w:t>
            </w:r>
            <w:proofErr w:type="spellStart"/>
            <w:r w:rsidRPr="00114DA0">
              <w:rPr>
                <w:rFonts w:ascii="Times New Roman" w:hAnsi="Times New Roman" w:cs="Times New Roman"/>
                <w:sz w:val="18"/>
              </w:rPr>
              <w:t>межпоколенные</w:t>
            </w:r>
            <w:proofErr w:type="spellEnd"/>
            <w:r w:rsidRPr="00114DA0">
              <w:rPr>
                <w:rFonts w:ascii="Times New Roman" w:hAnsi="Times New Roman" w:cs="Times New Roman"/>
                <w:sz w:val="18"/>
              </w:rPr>
              <w:t xml:space="preserve"> связи семьи)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семейный конкурс туристических маршрутов, дорожных карт «Наш удивительный Нижний».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Совместно с редакцией газеты «Патриоты Нижнего» провести городской конкурс на лучшие творческие произведения (рассказ, эссе, поэзия, песня) «Мой город любимый».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Провести городской песенный праздник «Нижегородские соловушки», «Песни Победы»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 xml:space="preserve">Городская конференция «Уроки ВЛКСМ и развитие детского движения - основа формирования гражданского сознания и ценностных жизненных ориентиров у учащихся» 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ноябрь 2018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711DF" w:rsidRPr="00114DA0" w:rsidTr="00957B6C">
        <w:trPr>
          <w:jc w:val="center"/>
        </w:trPr>
        <w:tc>
          <w:tcPr>
            <w:tcW w:w="251" w:type="pct"/>
          </w:tcPr>
          <w:p w:rsidR="00A711DF" w:rsidRPr="00114DA0" w:rsidRDefault="00A711DF" w:rsidP="00F8551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1" w:type="pct"/>
          </w:tcPr>
          <w:p w:rsidR="00A711DF" w:rsidRPr="00114DA0" w:rsidRDefault="00A711DF" w:rsidP="007D4058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Городской конкурс «СМИ детям, молодежи и семье»</w:t>
            </w:r>
          </w:p>
        </w:tc>
        <w:tc>
          <w:tcPr>
            <w:tcW w:w="654" w:type="pct"/>
          </w:tcPr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2019-2020</w:t>
            </w:r>
          </w:p>
          <w:p w:rsidR="00A711DF" w:rsidRPr="00114DA0" w:rsidRDefault="00A711DF" w:rsidP="00F85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4DA0">
              <w:rPr>
                <w:rFonts w:ascii="Times New Roman" w:hAnsi="Times New Roman" w:cs="Times New Roman"/>
                <w:sz w:val="18"/>
              </w:rPr>
              <w:t>2021-2022</w:t>
            </w:r>
          </w:p>
        </w:tc>
        <w:tc>
          <w:tcPr>
            <w:tcW w:w="1534" w:type="pct"/>
          </w:tcPr>
          <w:p w:rsidR="00A711DF" w:rsidRPr="00957B6C" w:rsidRDefault="00A711DF" w:rsidP="00F8551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57B6C">
              <w:rPr>
                <w:rFonts w:ascii="Times New Roman" w:hAnsi="Times New Roman" w:cs="Times New Roman"/>
                <w:sz w:val="16"/>
              </w:rPr>
              <w:t>Оргкомитет администрации города Нижнего Новгорода, Общественная палата города Нижнего Новгорода</w:t>
            </w:r>
          </w:p>
        </w:tc>
      </w:tr>
    </w:tbl>
    <w:p w:rsidR="00F85517" w:rsidRDefault="00F855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517" w:rsidRDefault="00F85517">
      <w:pPr>
        <w:rPr>
          <w:rFonts w:ascii="Times New Roman" w:hAnsi="Times New Roman" w:cs="Times New Roman"/>
          <w:sz w:val="24"/>
          <w:szCs w:val="24"/>
        </w:rPr>
      </w:pPr>
    </w:p>
    <w:p w:rsidR="00156177" w:rsidRDefault="00156177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5408" behindDoc="1" locked="0" layoutInCell="1" allowOverlap="1" wp14:anchorId="1E21602D" wp14:editId="01735FC4">
            <wp:simplePos x="0" y="0"/>
            <wp:positionH relativeFrom="column">
              <wp:posOffset>895350</wp:posOffset>
            </wp:positionH>
            <wp:positionV relativeFrom="paragraph">
              <wp:posOffset>-79375</wp:posOffset>
            </wp:positionV>
            <wp:extent cx="26479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45" y="21423"/>
                <wp:lineTo x="2144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64795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Default="008E424B" w:rsidP="00F35912">
      <w:pPr>
        <w:spacing w:after="0"/>
        <w:rPr>
          <w:sz w:val="20"/>
        </w:rPr>
      </w:pPr>
    </w:p>
    <w:p w:rsidR="008E424B" w:rsidRPr="008E424B" w:rsidRDefault="008E424B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8480" behindDoc="1" locked="0" layoutInCell="1" allowOverlap="1" wp14:anchorId="422D8545" wp14:editId="675E8234">
            <wp:simplePos x="0" y="0"/>
            <wp:positionH relativeFrom="column">
              <wp:posOffset>1981200</wp:posOffset>
            </wp:positionH>
            <wp:positionV relativeFrom="paragraph">
              <wp:posOffset>9525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4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8E424B" w:rsidRP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4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E424B" w:rsidRP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4B">
        <w:rPr>
          <w:rFonts w:ascii="Times New Roman" w:hAnsi="Times New Roman" w:cs="Times New Roman"/>
          <w:b/>
          <w:bCs/>
          <w:sz w:val="24"/>
          <w:szCs w:val="24"/>
        </w:rPr>
        <w:t xml:space="preserve">«Дворец детского (юношеского) творчества им. </w:t>
      </w:r>
      <w:proofErr w:type="spellStart"/>
      <w:r w:rsidRPr="008E424B">
        <w:rPr>
          <w:rFonts w:ascii="Times New Roman" w:hAnsi="Times New Roman" w:cs="Times New Roman"/>
          <w:b/>
          <w:bCs/>
          <w:sz w:val="24"/>
          <w:szCs w:val="24"/>
        </w:rPr>
        <w:t>В.П.Чкалова</w:t>
      </w:r>
      <w:proofErr w:type="spellEnd"/>
      <w:r w:rsidRPr="008E42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4B">
        <w:rPr>
          <w:rFonts w:ascii="Times New Roman" w:hAnsi="Times New Roman" w:cs="Times New Roman"/>
          <w:sz w:val="24"/>
          <w:szCs w:val="24"/>
        </w:rPr>
        <w:t xml:space="preserve">(МБУ ДО «ДДТ им. </w:t>
      </w:r>
      <w:proofErr w:type="spellStart"/>
      <w:r w:rsidRPr="008E424B">
        <w:rPr>
          <w:rFonts w:ascii="Times New Roman" w:hAnsi="Times New Roman" w:cs="Times New Roman"/>
          <w:sz w:val="24"/>
          <w:szCs w:val="24"/>
        </w:rPr>
        <w:t>В.П.Чкалова</w:t>
      </w:r>
      <w:proofErr w:type="spellEnd"/>
      <w:r w:rsidRPr="008E424B">
        <w:rPr>
          <w:rFonts w:ascii="Times New Roman" w:hAnsi="Times New Roman" w:cs="Times New Roman"/>
          <w:sz w:val="24"/>
          <w:szCs w:val="24"/>
        </w:rPr>
        <w:t>»)</w:t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8E424B" w:rsidRDefault="008E424B" w:rsidP="00F35912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8E424B">
        <w:rPr>
          <w:rFonts w:ascii="Times New Roman" w:hAnsi="Times New Roman" w:cs="Times New Roman"/>
        </w:rPr>
        <w:t xml:space="preserve">Пискунова ул., д. 39, Нижний Новгород, 603005 </w:t>
      </w:r>
    </w:p>
    <w:p w:rsidR="008E424B" w:rsidRPr="008E424B" w:rsidRDefault="008E424B" w:rsidP="00F35912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8E424B">
        <w:rPr>
          <w:rFonts w:ascii="Times New Roman" w:hAnsi="Times New Roman" w:cs="Times New Roman"/>
        </w:rPr>
        <w:t>Тел./ факс (831) 436-45-23, 436-60-02</w:t>
      </w:r>
    </w:p>
    <w:p w:rsidR="008E424B" w:rsidRPr="008E424B" w:rsidRDefault="008E424B" w:rsidP="00F35912">
      <w:pPr>
        <w:spacing w:after="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4B">
        <w:rPr>
          <w:rFonts w:ascii="Times New Roman" w:hAnsi="Times New Roman" w:cs="Times New Roman"/>
          <w:sz w:val="24"/>
          <w:szCs w:val="24"/>
        </w:rPr>
        <w:t xml:space="preserve"> сайт: </w:t>
      </w:r>
      <w:hyperlink r:id="rId11" w:history="1">
        <w:r w:rsidRPr="008E424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424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E424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ddt</w:t>
        </w:r>
        <w:proofErr w:type="spellEnd"/>
        <w:r w:rsidRPr="008E424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424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chkalov</w:t>
        </w:r>
        <w:proofErr w:type="spellEnd"/>
        <w:r w:rsidRPr="008E424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424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E424B" w:rsidRPr="008E424B" w:rsidRDefault="008E424B" w:rsidP="00F35912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E424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E424B">
        <w:rPr>
          <w:rFonts w:ascii="Times New Roman" w:hAnsi="Times New Roman" w:cs="Times New Roman"/>
          <w:sz w:val="24"/>
          <w:szCs w:val="24"/>
          <w:lang w:val="en-US"/>
        </w:rPr>
        <w:t>: ddt.chkalov@gmail.com</w:t>
      </w:r>
      <w:r w:rsidRPr="008E424B">
        <w:rPr>
          <w:rFonts w:ascii="Times New Roman" w:hAnsi="Times New Roman" w:cs="Times New Roman"/>
          <w:lang w:val="en-US"/>
        </w:rPr>
        <w:t xml:space="preserve"> </w:t>
      </w:r>
    </w:p>
    <w:p w:rsidR="008E424B" w:rsidRPr="006F6DA6" w:rsidRDefault="008E424B" w:rsidP="00F35912">
      <w:pPr>
        <w:widowControl w:val="0"/>
        <w:spacing w:after="0"/>
        <w:rPr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FB5FDE7" wp14:editId="73DA47CE">
            <wp:simplePos x="0" y="0"/>
            <wp:positionH relativeFrom="column">
              <wp:posOffset>1981200</wp:posOffset>
            </wp:positionH>
            <wp:positionV relativeFrom="paragraph">
              <wp:posOffset>102870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24B">
        <w:rPr>
          <w:lang w:val="en-US"/>
        </w:rPr>
        <w:t> </w:t>
      </w:r>
    </w:p>
    <w:p w:rsidR="008E424B" w:rsidRPr="006F6DA6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424B" w:rsidRPr="006F6DA6" w:rsidRDefault="008E424B" w:rsidP="00F35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424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E424B" w:rsidRPr="006F6DA6" w:rsidRDefault="008E424B" w:rsidP="00F359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24B">
        <w:rPr>
          <w:rFonts w:ascii="Times New Roman" w:hAnsi="Times New Roman" w:cs="Times New Roman"/>
          <w:lang w:val="en-US"/>
        </w:rPr>
        <w:t> </w:t>
      </w:r>
    </w:p>
    <w:p w:rsidR="008E424B" w:rsidRPr="008E424B" w:rsidRDefault="008E424B" w:rsidP="00F3591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24B">
        <w:rPr>
          <w:rFonts w:ascii="Times New Roman" w:hAnsi="Times New Roman" w:cs="Times New Roman"/>
          <w:sz w:val="24"/>
          <w:szCs w:val="24"/>
        </w:rPr>
        <w:t xml:space="preserve">Городская научно-практическая лаборатория </w:t>
      </w:r>
    </w:p>
    <w:p w:rsidR="008E424B" w:rsidRPr="00156FF1" w:rsidRDefault="008E424B" w:rsidP="00156FF1">
      <w:pPr>
        <w:widowControl w:val="0"/>
        <w:spacing w:after="0"/>
        <w:jc w:val="center"/>
        <w:rPr>
          <w:sz w:val="20"/>
          <w:szCs w:val="20"/>
        </w:rPr>
      </w:pPr>
      <w:r w:rsidRPr="008E424B">
        <w:rPr>
          <w:rFonts w:ascii="Times New Roman" w:hAnsi="Times New Roman" w:cs="Times New Roman"/>
          <w:sz w:val="24"/>
          <w:szCs w:val="24"/>
        </w:rPr>
        <w:t>по проблемам воспитания и семьи</w:t>
      </w:r>
      <w:r>
        <w:t> </w:t>
      </w:r>
    </w:p>
    <w:sectPr w:rsidR="008E424B" w:rsidRPr="00156FF1" w:rsidSect="00A56230">
      <w:footerReference w:type="default" r:id="rId13"/>
      <w:type w:val="continuous"/>
      <w:pgSz w:w="8419" w:h="11906" w:orient="landscape"/>
      <w:pgMar w:top="567" w:right="567" w:bottom="567" w:left="56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03" w:rsidRDefault="00116303" w:rsidP="0085223F">
      <w:pPr>
        <w:spacing w:after="0" w:line="240" w:lineRule="auto"/>
      </w:pPr>
      <w:r>
        <w:separator/>
      </w:r>
    </w:p>
  </w:endnote>
  <w:endnote w:type="continuationSeparator" w:id="0">
    <w:p w:rsidR="00116303" w:rsidRDefault="0011630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Content>
      <w:p w:rsidR="00114DA0" w:rsidRDefault="00114D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58">
          <w:rPr>
            <w:noProof/>
          </w:rPr>
          <w:t>2</w:t>
        </w:r>
        <w:r>
          <w:fldChar w:fldCharType="end"/>
        </w:r>
      </w:p>
    </w:sdtContent>
  </w:sdt>
  <w:p w:rsidR="00114DA0" w:rsidRDefault="00114D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03" w:rsidRDefault="00116303" w:rsidP="0085223F">
      <w:pPr>
        <w:spacing w:after="0" w:line="240" w:lineRule="auto"/>
      </w:pPr>
      <w:r>
        <w:separator/>
      </w:r>
    </w:p>
  </w:footnote>
  <w:footnote w:type="continuationSeparator" w:id="0">
    <w:p w:rsidR="00116303" w:rsidRDefault="0011630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86"/>
    <w:multiLevelType w:val="multilevel"/>
    <w:tmpl w:val="3ABA3E0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3366C8E"/>
    <w:multiLevelType w:val="hybridMultilevel"/>
    <w:tmpl w:val="A5F062E2"/>
    <w:lvl w:ilvl="0" w:tplc="309425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DF0FD6"/>
    <w:multiLevelType w:val="hybridMultilevel"/>
    <w:tmpl w:val="4D66B018"/>
    <w:lvl w:ilvl="0" w:tplc="6462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607D4"/>
    <w:multiLevelType w:val="hybridMultilevel"/>
    <w:tmpl w:val="250A6C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F4D1C"/>
    <w:multiLevelType w:val="hybridMultilevel"/>
    <w:tmpl w:val="E6A87410"/>
    <w:lvl w:ilvl="0" w:tplc="EDE8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C05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EEB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3CF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20B7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3A22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60AA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B0E9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5A11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C5D4C"/>
    <w:multiLevelType w:val="hybridMultilevel"/>
    <w:tmpl w:val="01CC3348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5523A"/>
    <w:multiLevelType w:val="hybridMultilevel"/>
    <w:tmpl w:val="88A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16040"/>
    <w:multiLevelType w:val="hybridMultilevel"/>
    <w:tmpl w:val="9BF0E38C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41D3A"/>
    <w:multiLevelType w:val="hybridMultilevel"/>
    <w:tmpl w:val="CB0AE4F4"/>
    <w:lvl w:ilvl="0" w:tplc="6462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B58E1"/>
    <w:multiLevelType w:val="hybridMultilevel"/>
    <w:tmpl w:val="DB6EB3FC"/>
    <w:lvl w:ilvl="0" w:tplc="64629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4241BB"/>
    <w:multiLevelType w:val="hybridMultilevel"/>
    <w:tmpl w:val="BBE86B98"/>
    <w:lvl w:ilvl="0" w:tplc="6462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40D31"/>
    <w:multiLevelType w:val="hybridMultilevel"/>
    <w:tmpl w:val="90BE2FB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C3CDB"/>
    <w:multiLevelType w:val="hybridMultilevel"/>
    <w:tmpl w:val="D6EE0FB2"/>
    <w:lvl w:ilvl="0" w:tplc="FD50B01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D3047B"/>
    <w:multiLevelType w:val="hybridMultilevel"/>
    <w:tmpl w:val="3830052C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F0AE5"/>
    <w:multiLevelType w:val="multilevel"/>
    <w:tmpl w:val="6728E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F3690"/>
    <w:multiLevelType w:val="hybridMultilevel"/>
    <w:tmpl w:val="06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2462C"/>
    <w:multiLevelType w:val="hybridMultilevel"/>
    <w:tmpl w:val="6E80B5FA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97369"/>
    <w:multiLevelType w:val="hybridMultilevel"/>
    <w:tmpl w:val="A1E6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D5C4A"/>
    <w:multiLevelType w:val="multilevel"/>
    <w:tmpl w:val="B5D0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C6480"/>
    <w:multiLevelType w:val="hybridMultilevel"/>
    <w:tmpl w:val="910CF616"/>
    <w:lvl w:ilvl="0" w:tplc="309425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324D48"/>
    <w:multiLevelType w:val="hybridMultilevel"/>
    <w:tmpl w:val="21529C56"/>
    <w:lvl w:ilvl="0" w:tplc="6462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07E5C"/>
    <w:multiLevelType w:val="hybridMultilevel"/>
    <w:tmpl w:val="06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F23682"/>
    <w:multiLevelType w:val="hybridMultilevel"/>
    <w:tmpl w:val="C87005AE"/>
    <w:lvl w:ilvl="0" w:tplc="64629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CA6FBE"/>
    <w:multiLevelType w:val="hybridMultilevel"/>
    <w:tmpl w:val="39F8374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3D034A1A"/>
    <w:multiLevelType w:val="hybridMultilevel"/>
    <w:tmpl w:val="098A567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53731"/>
    <w:multiLevelType w:val="multilevel"/>
    <w:tmpl w:val="03425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D4127E"/>
    <w:multiLevelType w:val="hybridMultilevel"/>
    <w:tmpl w:val="06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1E4F36"/>
    <w:multiLevelType w:val="hybridMultilevel"/>
    <w:tmpl w:val="398E52CC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84542B"/>
    <w:multiLevelType w:val="hybridMultilevel"/>
    <w:tmpl w:val="930E01A2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2F6B94"/>
    <w:multiLevelType w:val="hybridMultilevel"/>
    <w:tmpl w:val="B5AE643E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517E94"/>
    <w:multiLevelType w:val="multilevel"/>
    <w:tmpl w:val="AA1EB414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46CEE"/>
    <w:multiLevelType w:val="hybridMultilevel"/>
    <w:tmpl w:val="167E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355F"/>
    <w:multiLevelType w:val="hybridMultilevel"/>
    <w:tmpl w:val="76701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DE85930"/>
    <w:multiLevelType w:val="hybridMultilevel"/>
    <w:tmpl w:val="9F56338C"/>
    <w:lvl w:ilvl="0" w:tplc="64629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215BC9"/>
    <w:multiLevelType w:val="hybridMultilevel"/>
    <w:tmpl w:val="CD665B1E"/>
    <w:lvl w:ilvl="0" w:tplc="646293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2D26B31"/>
    <w:multiLevelType w:val="hybridMultilevel"/>
    <w:tmpl w:val="12187344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E1DAA"/>
    <w:multiLevelType w:val="hybridMultilevel"/>
    <w:tmpl w:val="964684BC"/>
    <w:lvl w:ilvl="0" w:tplc="6462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629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2373D"/>
    <w:multiLevelType w:val="hybridMultilevel"/>
    <w:tmpl w:val="06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12F1B"/>
    <w:multiLevelType w:val="hybridMultilevel"/>
    <w:tmpl w:val="1E7CE832"/>
    <w:lvl w:ilvl="0" w:tplc="63680D2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9">
    <w:nsid w:val="6A175135"/>
    <w:multiLevelType w:val="hybridMultilevel"/>
    <w:tmpl w:val="38267BEC"/>
    <w:lvl w:ilvl="0" w:tplc="6462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9F2D39"/>
    <w:multiLevelType w:val="hybridMultilevel"/>
    <w:tmpl w:val="47A88A96"/>
    <w:lvl w:ilvl="0" w:tplc="6462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E74CE"/>
    <w:multiLevelType w:val="hybridMultilevel"/>
    <w:tmpl w:val="9D543AB8"/>
    <w:lvl w:ilvl="0" w:tplc="6462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0AC3"/>
    <w:multiLevelType w:val="hybridMultilevel"/>
    <w:tmpl w:val="06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CC5088"/>
    <w:multiLevelType w:val="hybridMultilevel"/>
    <w:tmpl w:val="69E29930"/>
    <w:lvl w:ilvl="0" w:tplc="6462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4"/>
  </w:num>
  <w:num w:numId="4">
    <w:abstractNumId w:val="9"/>
  </w:num>
  <w:num w:numId="5">
    <w:abstractNumId w:val="33"/>
  </w:num>
  <w:num w:numId="6">
    <w:abstractNumId w:val="43"/>
  </w:num>
  <w:num w:numId="7">
    <w:abstractNumId w:val="22"/>
  </w:num>
  <w:num w:numId="8">
    <w:abstractNumId w:val="40"/>
  </w:num>
  <w:num w:numId="9">
    <w:abstractNumId w:val="17"/>
  </w:num>
  <w:num w:numId="10">
    <w:abstractNumId w:val="31"/>
  </w:num>
  <w:num w:numId="11">
    <w:abstractNumId w:val="8"/>
  </w:num>
  <w:num w:numId="12">
    <w:abstractNumId w:val="36"/>
  </w:num>
  <w:num w:numId="13">
    <w:abstractNumId w:val="20"/>
  </w:num>
  <w:num w:numId="14">
    <w:abstractNumId w:val="10"/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18"/>
  </w:num>
  <w:num w:numId="21">
    <w:abstractNumId w:val="0"/>
  </w:num>
  <w:num w:numId="22">
    <w:abstractNumId w:val="27"/>
  </w:num>
  <w:num w:numId="23">
    <w:abstractNumId w:val="29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2"/>
  </w:num>
  <w:num w:numId="29">
    <w:abstractNumId w:val="15"/>
  </w:num>
  <w:num w:numId="30">
    <w:abstractNumId w:val="21"/>
  </w:num>
  <w:num w:numId="31">
    <w:abstractNumId w:val="41"/>
  </w:num>
  <w:num w:numId="32">
    <w:abstractNumId w:val="42"/>
  </w:num>
  <w:num w:numId="33">
    <w:abstractNumId w:val="39"/>
  </w:num>
  <w:num w:numId="34">
    <w:abstractNumId w:val="2"/>
  </w:num>
  <w:num w:numId="35">
    <w:abstractNumId w:val="35"/>
  </w:num>
  <w:num w:numId="36">
    <w:abstractNumId w:val="5"/>
  </w:num>
  <w:num w:numId="37">
    <w:abstractNumId w:val="28"/>
  </w:num>
  <w:num w:numId="38">
    <w:abstractNumId w:val="13"/>
  </w:num>
  <w:num w:numId="39">
    <w:abstractNumId w:val="26"/>
  </w:num>
  <w:num w:numId="40">
    <w:abstractNumId w:val="37"/>
  </w:num>
  <w:num w:numId="41">
    <w:abstractNumId w:val="1"/>
  </w:num>
  <w:num w:numId="42">
    <w:abstractNumId w:val="19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27710"/>
    <w:rsid w:val="000D5890"/>
    <w:rsid w:val="000E192E"/>
    <w:rsid w:val="00114DA0"/>
    <w:rsid w:val="00116303"/>
    <w:rsid w:val="00156177"/>
    <w:rsid w:val="00156FF1"/>
    <w:rsid w:val="002A37F5"/>
    <w:rsid w:val="002C3A80"/>
    <w:rsid w:val="002F2727"/>
    <w:rsid w:val="002F3708"/>
    <w:rsid w:val="0033127B"/>
    <w:rsid w:val="00340A7E"/>
    <w:rsid w:val="0037111D"/>
    <w:rsid w:val="0039401C"/>
    <w:rsid w:val="003B23BD"/>
    <w:rsid w:val="003C76F6"/>
    <w:rsid w:val="005072B9"/>
    <w:rsid w:val="005372C2"/>
    <w:rsid w:val="005479FA"/>
    <w:rsid w:val="005750EB"/>
    <w:rsid w:val="005764ED"/>
    <w:rsid w:val="005C2477"/>
    <w:rsid w:val="00671828"/>
    <w:rsid w:val="00684D2B"/>
    <w:rsid w:val="00685323"/>
    <w:rsid w:val="006A318D"/>
    <w:rsid w:val="006B2948"/>
    <w:rsid w:val="006B4152"/>
    <w:rsid w:val="006E2F75"/>
    <w:rsid w:val="006F6DA6"/>
    <w:rsid w:val="0076712C"/>
    <w:rsid w:val="007D4058"/>
    <w:rsid w:val="00834DF4"/>
    <w:rsid w:val="0085223F"/>
    <w:rsid w:val="00880671"/>
    <w:rsid w:val="008B7124"/>
    <w:rsid w:val="008E424B"/>
    <w:rsid w:val="00900CC4"/>
    <w:rsid w:val="00912FBE"/>
    <w:rsid w:val="00936681"/>
    <w:rsid w:val="00937F47"/>
    <w:rsid w:val="00954F45"/>
    <w:rsid w:val="00957B6C"/>
    <w:rsid w:val="00985452"/>
    <w:rsid w:val="009B4943"/>
    <w:rsid w:val="009F71AE"/>
    <w:rsid w:val="00A30A0C"/>
    <w:rsid w:val="00A40E62"/>
    <w:rsid w:val="00A56230"/>
    <w:rsid w:val="00A711DF"/>
    <w:rsid w:val="00AE6664"/>
    <w:rsid w:val="00B65768"/>
    <w:rsid w:val="00B8327D"/>
    <w:rsid w:val="00BF26E4"/>
    <w:rsid w:val="00C546C5"/>
    <w:rsid w:val="00C664C8"/>
    <w:rsid w:val="00CA7145"/>
    <w:rsid w:val="00D015AB"/>
    <w:rsid w:val="00D20C4F"/>
    <w:rsid w:val="00D56650"/>
    <w:rsid w:val="00D6141B"/>
    <w:rsid w:val="00DA536A"/>
    <w:rsid w:val="00E203CF"/>
    <w:rsid w:val="00E212BE"/>
    <w:rsid w:val="00E26E9D"/>
    <w:rsid w:val="00EE13A5"/>
    <w:rsid w:val="00EF5CD6"/>
    <w:rsid w:val="00F04EB2"/>
    <w:rsid w:val="00F35912"/>
    <w:rsid w:val="00F85517"/>
    <w:rsid w:val="00F975A3"/>
    <w:rsid w:val="00FC2B90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dt.chkal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Ольга В. Раскатова</cp:lastModifiedBy>
  <cp:revision>7</cp:revision>
  <cp:lastPrinted>2018-08-03T12:11:00Z</cp:lastPrinted>
  <dcterms:created xsi:type="dcterms:W3CDTF">2018-03-15T16:00:00Z</dcterms:created>
  <dcterms:modified xsi:type="dcterms:W3CDTF">2018-08-23T09:27:00Z</dcterms:modified>
</cp:coreProperties>
</file>