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C" w:rsidRPr="00E30068" w:rsidRDefault="00E30068" w:rsidP="00E41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68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E30068" w:rsidRPr="00E30068" w:rsidRDefault="00E30068" w:rsidP="00E414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0068">
        <w:rPr>
          <w:rFonts w:ascii="Times New Roman" w:hAnsi="Times New Roman" w:cs="Times New Roman"/>
          <w:sz w:val="36"/>
          <w:szCs w:val="36"/>
        </w:rPr>
        <w:t>«Нижегородский городской музей</w:t>
      </w:r>
    </w:p>
    <w:p w:rsidR="00E30068" w:rsidRPr="00E30068" w:rsidRDefault="00E30068" w:rsidP="00E414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0068">
        <w:rPr>
          <w:rFonts w:ascii="Times New Roman" w:hAnsi="Times New Roman" w:cs="Times New Roman"/>
          <w:sz w:val="36"/>
          <w:szCs w:val="36"/>
        </w:rPr>
        <w:t>техники и оборонной промышленности»</w:t>
      </w:r>
    </w:p>
    <w:p w:rsidR="004821B7" w:rsidRPr="00E414A5" w:rsidRDefault="00E30068" w:rsidP="00E414A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E30068">
        <w:rPr>
          <w:rFonts w:ascii="Times New Roman" w:hAnsi="Times New Roman" w:cs="Times New Roman"/>
          <w:sz w:val="20"/>
          <w:szCs w:val="20"/>
        </w:rPr>
        <w:t xml:space="preserve">603005 г. Нижний Новгород, ул. Ульянова, 36-б, т\ф (831)432-22-50, </w:t>
      </w:r>
      <w:r w:rsidRPr="00E3006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30068">
        <w:rPr>
          <w:rFonts w:ascii="Times New Roman" w:hAnsi="Times New Roman" w:cs="Times New Roman"/>
          <w:sz w:val="20"/>
          <w:szCs w:val="20"/>
        </w:rPr>
        <w:t>-</w:t>
      </w:r>
      <w:r w:rsidRPr="00E3006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30068">
        <w:rPr>
          <w:rFonts w:ascii="Times New Roman" w:hAnsi="Times New Roman" w:cs="Times New Roman"/>
          <w:sz w:val="20"/>
          <w:szCs w:val="20"/>
        </w:rPr>
        <w:t xml:space="preserve">: </w:t>
      </w:r>
      <w:r w:rsidRPr="00E414A5">
        <w:rPr>
          <w:rFonts w:ascii="Times New Roman" w:hAnsi="Times New Roman" w:cs="Times New Roman"/>
          <w:sz w:val="20"/>
          <w:szCs w:val="20"/>
          <w:lang w:val="en-US"/>
        </w:rPr>
        <w:t>park</w:t>
      </w:r>
      <w:r w:rsidRPr="00E414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414A5">
        <w:rPr>
          <w:rFonts w:ascii="Times New Roman" w:hAnsi="Times New Roman" w:cs="Times New Roman"/>
          <w:sz w:val="20"/>
          <w:szCs w:val="20"/>
          <w:lang w:val="en-US"/>
        </w:rPr>
        <w:t>pobedynn</w:t>
      </w:r>
      <w:proofErr w:type="spellEnd"/>
      <w:r w:rsidRPr="00E414A5">
        <w:rPr>
          <w:rFonts w:ascii="Times New Roman" w:hAnsi="Times New Roman" w:cs="Times New Roman"/>
          <w:sz w:val="20"/>
          <w:szCs w:val="20"/>
        </w:rPr>
        <w:t>@</w:t>
      </w:r>
      <w:r w:rsidRPr="00E414A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414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414A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04B37" w:rsidRDefault="004821B7" w:rsidP="00E414A5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</w:t>
      </w:r>
    </w:p>
    <w:p w:rsidR="00550156" w:rsidRDefault="004821B7" w:rsidP="00E41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14A5">
        <w:rPr>
          <w:rFonts w:ascii="Times New Roman" w:hAnsi="Times New Roman" w:cs="Times New Roman"/>
          <w:sz w:val="28"/>
          <w:szCs w:val="28"/>
        </w:rPr>
        <w:t xml:space="preserve">очерки победителей </w:t>
      </w:r>
      <w:r>
        <w:rPr>
          <w:rFonts w:ascii="Times New Roman" w:hAnsi="Times New Roman" w:cs="Times New Roman"/>
          <w:sz w:val="28"/>
          <w:szCs w:val="28"/>
        </w:rPr>
        <w:t>8-го городского конкурса</w:t>
      </w:r>
    </w:p>
    <w:p w:rsidR="004821B7" w:rsidRDefault="00E414A5" w:rsidP="00E41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поисковых групп</w:t>
      </w:r>
    </w:p>
    <w:p w:rsidR="004821B7" w:rsidRPr="00E414A5" w:rsidRDefault="004821B7" w:rsidP="00E414A5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Все победители</w:t>
      </w:r>
      <w:r w:rsidR="00AB6F89">
        <w:rPr>
          <w:rFonts w:ascii="Times New Roman" w:hAnsi="Times New Roman" w:cs="Times New Roman"/>
          <w:sz w:val="24"/>
          <w:szCs w:val="24"/>
        </w:rPr>
        <w:t xml:space="preserve"> районных конкурсов</w:t>
      </w:r>
      <w:r w:rsidRPr="00E414A5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AB6F89">
        <w:rPr>
          <w:rFonts w:ascii="Times New Roman" w:hAnsi="Times New Roman" w:cs="Times New Roman"/>
          <w:sz w:val="24"/>
          <w:szCs w:val="24"/>
        </w:rPr>
        <w:t>финала</w:t>
      </w:r>
      <w:r w:rsidRPr="00E414A5">
        <w:rPr>
          <w:rFonts w:ascii="Times New Roman" w:hAnsi="Times New Roman" w:cs="Times New Roman"/>
          <w:sz w:val="24"/>
          <w:szCs w:val="24"/>
        </w:rPr>
        <w:t xml:space="preserve">, отнеслись к разрабатываемым </w:t>
      </w:r>
      <w:r w:rsidR="00550156" w:rsidRPr="00E414A5">
        <w:rPr>
          <w:rFonts w:ascii="Times New Roman" w:hAnsi="Times New Roman" w:cs="Times New Roman"/>
          <w:sz w:val="24"/>
          <w:szCs w:val="24"/>
        </w:rPr>
        <w:t>те</w:t>
      </w:r>
      <w:r w:rsidRPr="00E414A5">
        <w:rPr>
          <w:rFonts w:ascii="Times New Roman" w:hAnsi="Times New Roman" w:cs="Times New Roman"/>
          <w:sz w:val="24"/>
          <w:szCs w:val="24"/>
        </w:rPr>
        <w:t xml:space="preserve">мам </w:t>
      </w:r>
      <w:r w:rsidR="00550156" w:rsidRPr="00E414A5">
        <w:rPr>
          <w:rFonts w:ascii="Times New Roman" w:hAnsi="Times New Roman" w:cs="Times New Roman"/>
          <w:sz w:val="24"/>
          <w:szCs w:val="24"/>
        </w:rPr>
        <w:t>ответственно</w:t>
      </w:r>
      <w:r w:rsidRPr="00E414A5">
        <w:rPr>
          <w:rFonts w:ascii="Times New Roman" w:hAnsi="Times New Roman" w:cs="Times New Roman"/>
          <w:sz w:val="24"/>
          <w:szCs w:val="24"/>
        </w:rPr>
        <w:t xml:space="preserve"> и общими усилиями внесли заметный вклад в краеведение Нижнего Новгорода.</w:t>
      </w:r>
    </w:p>
    <w:p w:rsidR="004821B7" w:rsidRPr="00E414A5" w:rsidRDefault="004821B7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 xml:space="preserve">Значительная часть работ выполнена без серьезных замечаний со стороны жюри. Тем не менее, есть некоторые </w:t>
      </w:r>
      <w:r w:rsidR="00AB6F89">
        <w:rPr>
          <w:rFonts w:ascii="Times New Roman" w:hAnsi="Times New Roman" w:cs="Times New Roman"/>
          <w:sz w:val="24"/>
          <w:szCs w:val="24"/>
        </w:rPr>
        <w:t xml:space="preserve">отрицательные </w:t>
      </w:r>
      <w:r w:rsidRPr="00E414A5">
        <w:rPr>
          <w:rFonts w:ascii="Times New Roman" w:hAnsi="Times New Roman" w:cs="Times New Roman"/>
          <w:sz w:val="24"/>
          <w:szCs w:val="24"/>
        </w:rPr>
        <w:t>моменты, характерные для участников конкурса. Так, в качестве пожелания</w:t>
      </w:r>
      <w:r w:rsidR="00AB6F89">
        <w:rPr>
          <w:rFonts w:ascii="Times New Roman" w:hAnsi="Times New Roman" w:cs="Times New Roman"/>
          <w:sz w:val="24"/>
          <w:szCs w:val="24"/>
        </w:rPr>
        <w:t>,</w:t>
      </w:r>
      <w:r w:rsidRPr="00E414A5">
        <w:rPr>
          <w:rFonts w:ascii="Times New Roman" w:hAnsi="Times New Roman" w:cs="Times New Roman"/>
          <w:sz w:val="24"/>
          <w:szCs w:val="24"/>
        </w:rPr>
        <w:t xml:space="preserve"> совет: избегать в тексте экскурсий патетики, пафоса и громких фраз, всегда помнить, что война – прежде всего</w:t>
      </w:r>
      <w:r w:rsidR="00AB6F89">
        <w:rPr>
          <w:rFonts w:ascii="Times New Roman" w:hAnsi="Times New Roman" w:cs="Times New Roman"/>
          <w:sz w:val="24"/>
          <w:szCs w:val="24"/>
        </w:rPr>
        <w:t>,</w:t>
      </w:r>
      <w:r w:rsidRPr="00E414A5">
        <w:rPr>
          <w:rFonts w:ascii="Times New Roman" w:hAnsi="Times New Roman" w:cs="Times New Roman"/>
          <w:sz w:val="24"/>
          <w:szCs w:val="24"/>
        </w:rPr>
        <w:t xml:space="preserve"> трагедия.</w:t>
      </w:r>
    </w:p>
    <w:p w:rsidR="004821B7" w:rsidRPr="00E414A5" w:rsidRDefault="004821B7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Во многих работах попадаются слова-канцеляризмы (например, «является») и целые фразы (например, «…принимает активное участие в общественной жизни города»). Школьник-</w:t>
      </w:r>
      <w:r w:rsidR="00AB6F89">
        <w:rPr>
          <w:rFonts w:ascii="Times New Roman" w:hAnsi="Times New Roman" w:cs="Times New Roman"/>
          <w:sz w:val="24"/>
          <w:szCs w:val="24"/>
        </w:rPr>
        <w:t xml:space="preserve">очеркист </w:t>
      </w:r>
      <w:r w:rsidRPr="00E414A5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AB6F89">
        <w:rPr>
          <w:rFonts w:ascii="Times New Roman" w:hAnsi="Times New Roman" w:cs="Times New Roman"/>
          <w:sz w:val="24"/>
          <w:szCs w:val="24"/>
        </w:rPr>
        <w:t xml:space="preserve">писать </w:t>
      </w:r>
      <w:r w:rsidRPr="00E414A5">
        <w:rPr>
          <w:rFonts w:ascii="Times New Roman" w:hAnsi="Times New Roman" w:cs="Times New Roman"/>
          <w:sz w:val="24"/>
          <w:szCs w:val="24"/>
        </w:rPr>
        <w:t>на языке, соответствующем его возрасту и уровню знаний аудитории.</w:t>
      </w:r>
      <w:r w:rsidR="00AB6F89">
        <w:rPr>
          <w:rFonts w:ascii="Times New Roman" w:hAnsi="Times New Roman" w:cs="Times New Roman"/>
          <w:sz w:val="24"/>
          <w:szCs w:val="24"/>
        </w:rPr>
        <w:t xml:space="preserve"> Должны излагаться конкретные факты той же общественной деятельности</w:t>
      </w:r>
      <w:r w:rsidR="007F414F">
        <w:rPr>
          <w:rFonts w:ascii="Times New Roman" w:hAnsi="Times New Roman" w:cs="Times New Roman"/>
          <w:sz w:val="24"/>
          <w:szCs w:val="24"/>
        </w:rPr>
        <w:t>.</w:t>
      </w:r>
    </w:p>
    <w:p w:rsidR="004821B7" w:rsidRPr="00E414A5" w:rsidRDefault="004821B7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В ряде работ, по истории блокады Ленинграда, например, сделан акцент на наших огромных потерях, при</w:t>
      </w:r>
      <w:r w:rsidR="00AB6F89">
        <w:rPr>
          <w:rFonts w:ascii="Times New Roman" w:hAnsi="Times New Roman" w:cs="Times New Roman"/>
          <w:sz w:val="24"/>
          <w:szCs w:val="24"/>
        </w:rPr>
        <w:t xml:space="preserve"> </w:t>
      </w:r>
      <w:r w:rsidRPr="00E414A5">
        <w:rPr>
          <w:rFonts w:ascii="Times New Roman" w:hAnsi="Times New Roman" w:cs="Times New Roman"/>
          <w:sz w:val="24"/>
          <w:szCs w:val="24"/>
        </w:rPr>
        <w:t xml:space="preserve"> этом нет цифр потерь противника в боевых операциях</w:t>
      </w:r>
      <w:r w:rsidR="00550156" w:rsidRPr="00E414A5">
        <w:rPr>
          <w:rFonts w:ascii="Times New Roman" w:hAnsi="Times New Roman" w:cs="Times New Roman"/>
          <w:sz w:val="24"/>
          <w:szCs w:val="24"/>
        </w:rPr>
        <w:t>, что создает неправильное впечатление у аудитории о ходе войны. Нет и должного акцента на стратегическом и политическом значении обороны Ленинграда и подвига его жителей и войск.</w:t>
      </w:r>
    </w:p>
    <w:p w:rsidR="00550156" w:rsidRPr="00E414A5" w:rsidRDefault="00550156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В ряде работ приведены цифры, явно нуждающиеся в проверке. Так, например, в одно</w:t>
      </w:r>
      <w:r w:rsidR="00AB6F89">
        <w:rPr>
          <w:rFonts w:ascii="Times New Roman" w:hAnsi="Times New Roman" w:cs="Times New Roman"/>
          <w:sz w:val="24"/>
          <w:szCs w:val="24"/>
        </w:rPr>
        <w:t>м</w:t>
      </w:r>
      <w:r w:rsidRPr="00E414A5">
        <w:rPr>
          <w:rFonts w:ascii="Times New Roman" w:hAnsi="Times New Roman" w:cs="Times New Roman"/>
          <w:sz w:val="24"/>
          <w:szCs w:val="24"/>
        </w:rPr>
        <w:t xml:space="preserve"> </w:t>
      </w:r>
      <w:r w:rsidR="00AB6F89">
        <w:rPr>
          <w:rFonts w:ascii="Times New Roman" w:hAnsi="Times New Roman" w:cs="Times New Roman"/>
          <w:sz w:val="24"/>
          <w:szCs w:val="24"/>
        </w:rPr>
        <w:t xml:space="preserve">очерке </w:t>
      </w:r>
      <w:r w:rsidRPr="00E414A5">
        <w:rPr>
          <w:rFonts w:ascii="Times New Roman" w:hAnsi="Times New Roman" w:cs="Times New Roman"/>
          <w:sz w:val="24"/>
          <w:szCs w:val="24"/>
        </w:rPr>
        <w:t>прозвучало, что на «Дороге жизни» в блок</w:t>
      </w:r>
      <w:r w:rsidR="00AB6F89">
        <w:rPr>
          <w:rFonts w:ascii="Times New Roman" w:hAnsi="Times New Roman" w:cs="Times New Roman"/>
          <w:sz w:val="24"/>
          <w:szCs w:val="24"/>
        </w:rPr>
        <w:t>адный Ленинград было потеряно 3/</w:t>
      </w:r>
      <w:r w:rsidRPr="00E414A5">
        <w:rPr>
          <w:rFonts w:ascii="Times New Roman" w:hAnsi="Times New Roman" w:cs="Times New Roman"/>
          <w:sz w:val="24"/>
          <w:szCs w:val="24"/>
        </w:rPr>
        <w:t>4 всего автотранспорта Красной Армии. Здесь же необходимо было сделать акцент на том, какой вклад внесли «полуторки» в целом в Победу – хотя бы несколько цифр.</w:t>
      </w:r>
    </w:p>
    <w:p w:rsidR="00550156" w:rsidRPr="00E414A5" w:rsidRDefault="00550156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В ряде работ употребляются термины, не соответствующие эпохе. Например, применительно к 40-м годам, следует писать «горьковские кораблестроители», а не «нижегородские кораблестроители».</w:t>
      </w:r>
    </w:p>
    <w:p w:rsidR="00550156" w:rsidRPr="00E414A5" w:rsidRDefault="00550156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Часть работ перегружена сложными для восприятия техническими и научными терминами, ч</w:t>
      </w:r>
      <w:r w:rsidR="00AB6F89">
        <w:rPr>
          <w:rFonts w:ascii="Times New Roman" w:hAnsi="Times New Roman" w:cs="Times New Roman"/>
          <w:sz w:val="24"/>
          <w:szCs w:val="24"/>
        </w:rPr>
        <w:t>его</w:t>
      </w:r>
      <w:r w:rsidRPr="00E414A5">
        <w:rPr>
          <w:rFonts w:ascii="Times New Roman" w:hAnsi="Times New Roman" w:cs="Times New Roman"/>
          <w:sz w:val="24"/>
          <w:szCs w:val="24"/>
        </w:rPr>
        <w:t xml:space="preserve"> следует избегать, учитывая аудиторию</w:t>
      </w:r>
      <w:r w:rsidR="00AB6F89">
        <w:rPr>
          <w:rFonts w:ascii="Times New Roman" w:hAnsi="Times New Roman" w:cs="Times New Roman"/>
          <w:sz w:val="24"/>
          <w:szCs w:val="24"/>
        </w:rPr>
        <w:t xml:space="preserve"> очеркиста</w:t>
      </w:r>
      <w:r w:rsidRPr="00E414A5">
        <w:rPr>
          <w:rFonts w:ascii="Times New Roman" w:hAnsi="Times New Roman" w:cs="Times New Roman"/>
          <w:sz w:val="24"/>
          <w:szCs w:val="24"/>
        </w:rPr>
        <w:t>. Следует давать в ходе экскурсий больше интересных фактов из биографий героев, а не частоколы цифр.</w:t>
      </w:r>
      <w:r w:rsidR="00AB6F89">
        <w:rPr>
          <w:rFonts w:ascii="Times New Roman" w:hAnsi="Times New Roman" w:cs="Times New Roman"/>
          <w:sz w:val="24"/>
          <w:szCs w:val="24"/>
        </w:rPr>
        <w:t xml:space="preserve"> Объяснять доступным для детей языком прикладное</w:t>
      </w:r>
      <w:r w:rsidR="007F414F">
        <w:rPr>
          <w:rFonts w:ascii="Times New Roman" w:hAnsi="Times New Roman" w:cs="Times New Roman"/>
          <w:sz w:val="24"/>
          <w:szCs w:val="24"/>
        </w:rPr>
        <w:t>, практическое</w:t>
      </w:r>
      <w:r w:rsidR="00AB6F89">
        <w:rPr>
          <w:rFonts w:ascii="Times New Roman" w:hAnsi="Times New Roman" w:cs="Times New Roman"/>
          <w:sz w:val="24"/>
          <w:szCs w:val="24"/>
        </w:rPr>
        <w:t xml:space="preserve"> значение тех или иных разработок учёных.</w:t>
      </w:r>
    </w:p>
    <w:p w:rsidR="00550156" w:rsidRPr="00E414A5" w:rsidRDefault="00550156" w:rsidP="00E414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 xml:space="preserve">Некоторые работы нуждаются в серьезном </w:t>
      </w:r>
      <w:r w:rsidR="007F41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414A5">
        <w:rPr>
          <w:rFonts w:ascii="Times New Roman" w:hAnsi="Times New Roman" w:cs="Times New Roman"/>
          <w:sz w:val="24"/>
          <w:szCs w:val="24"/>
        </w:rPr>
        <w:t>литературном редактировании. Например, вместо фразы «заводу приказывается» следует писать «завод получил приказ». Есть фразы, очень длинные по построению, следует разбивать их на две, а то и три.</w:t>
      </w:r>
    </w:p>
    <w:p w:rsidR="00E414A5" w:rsidRDefault="00E414A5" w:rsidP="00A73444">
      <w:pPr>
        <w:rPr>
          <w:rFonts w:ascii="Times New Roman" w:hAnsi="Times New Roman" w:cs="Times New Roman"/>
          <w:sz w:val="24"/>
          <w:szCs w:val="24"/>
        </w:rPr>
      </w:pPr>
    </w:p>
    <w:p w:rsidR="00E414A5" w:rsidRDefault="00412918" w:rsidP="00A73444">
      <w:pPr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Директор                                 В.П. Киселев</w:t>
      </w:r>
      <w:r w:rsidR="00E414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2918" w:rsidRPr="00E414A5" w:rsidRDefault="00412918" w:rsidP="00A73444">
      <w:pPr>
        <w:rPr>
          <w:rFonts w:ascii="Times New Roman" w:hAnsi="Times New Roman" w:cs="Times New Roman"/>
          <w:sz w:val="24"/>
          <w:szCs w:val="24"/>
        </w:rPr>
      </w:pPr>
      <w:r w:rsidRPr="00E414A5">
        <w:rPr>
          <w:rFonts w:ascii="Times New Roman" w:hAnsi="Times New Roman" w:cs="Times New Roman"/>
          <w:sz w:val="24"/>
          <w:szCs w:val="24"/>
        </w:rPr>
        <w:t>8-9030419337</w:t>
      </w:r>
    </w:p>
    <w:sectPr w:rsidR="00412918" w:rsidRPr="00E414A5" w:rsidSect="00E4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BAD"/>
    <w:multiLevelType w:val="hybridMultilevel"/>
    <w:tmpl w:val="1030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26B8"/>
    <w:multiLevelType w:val="hybridMultilevel"/>
    <w:tmpl w:val="5DC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F5137"/>
    <w:multiLevelType w:val="hybridMultilevel"/>
    <w:tmpl w:val="09AA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F0"/>
    <w:rsid w:val="000755CC"/>
    <w:rsid w:val="00083A2C"/>
    <w:rsid w:val="001A43BA"/>
    <w:rsid w:val="001B6E5E"/>
    <w:rsid w:val="001E2805"/>
    <w:rsid w:val="00233A8E"/>
    <w:rsid w:val="00237187"/>
    <w:rsid w:val="0037485A"/>
    <w:rsid w:val="00412918"/>
    <w:rsid w:val="004821B7"/>
    <w:rsid w:val="00550156"/>
    <w:rsid w:val="00586BDF"/>
    <w:rsid w:val="005C7267"/>
    <w:rsid w:val="00694BE9"/>
    <w:rsid w:val="007F414F"/>
    <w:rsid w:val="00804B37"/>
    <w:rsid w:val="008E7DCD"/>
    <w:rsid w:val="009778A1"/>
    <w:rsid w:val="00985231"/>
    <w:rsid w:val="009F0F11"/>
    <w:rsid w:val="00A73444"/>
    <w:rsid w:val="00AB55A2"/>
    <w:rsid w:val="00AB6F89"/>
    <w:rsid w:val="00B91206"/>
    <w:rsid w:val="00C17C92"/>
    <w:rsid w:val="00C4176D"/>
    <w:rsid w:val="00C74FED"/>
    <w:rsid w:val="00CA6FC9"/>
    <w:rsid w:val="00CE25FC"/>
    <w:rsid w:val="00D84BD4"/>
    <w:rsid w:val="00DA15D0"/>
    <w:rsid w:val="00DA4829"/>
    <w:rsid w:val="00E30068"/>
    <w:rsid w:val="00E33DAE"/>
    <w:rsid w:val="00E414A5"/>
    <w:rsid w:val="00EF5A3E"/>
    <w:rsid w:val="00F32E4F"/>
    <w:rsid w:val="00F57CF0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BE9"/>
    <w:pPr>
      <w:ind w:left="720"/>
      <w:contextualSpacing/>
    </w:pPr>
  </w:style>
  <w:style w:type="table" w:styleId="a5">
    <w:name w:val="Table Grid"/>
    <w:basedOn w:val="a1"/>
    <w:uiPriority w:val="59"/>
    <w:rsid w:val="0041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BE9"/>
    <w:pPr>
      <w:ind w:left="720"/>
      <w:contextualSpacing/>
    </w:pPr>
  </w:style>
  <w:style w:type="table" w:styleId="a5">
    <w:name w:val="Table Grid"/>
    <w:basedOn w:val="a1"/>
    <w:uiPriority w:val="59"/>
    <w:rsid w:val="0041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2015-09-22T06:46:00Z</cp:lastPrinted>
  <dcterms:created xsi:type="dcterms:W3CDTF">2015-09-21T11:15:00Z</dcterms:created>
  <dcterms:modified xsi:type="dcterms:W3CDTF">2015-09-22T06:51:00Z</dcterms:modified>
</cp:coreProperties>
</file>