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-89881</wp:posOffset>
                </wp:positionH>
                <wp:positionV relativeFrom="paragraph">
                  <wp:posOffset>884901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Pr="00DE0A1F" w:rsidRDefault="00DF0B8C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E0A1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393" y="107024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C22D8D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C22D8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7065" y="1072492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C22D8D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апре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  <w:r w:rsidR="00E4195A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ь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7.1pt;margin-top:69.7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Pr="00DE0A1F" w:rsidRDefault="00DF0B8C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DE0A1F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3;top:10702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C22D8D" w:rsidRDefault="00DF0B8C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C22D8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  <v:shape id="Text Box 20" o:spid="_x0000_s1040" type="#_x0000_t202" style="position:absolute;left:11170;top:1072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C22D8D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апре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  <w:r w:rsidR="00E4195A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1400"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C32FD6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2FB9F5" wp14:editId="19FDBAE8">
                <wp:simplePos x="0" y="0"/>
                <wp:positionH relativeFrom="margin">
                  <wp:posOffset>-138314</wp:posOffset>
                </wp:positionH>
                <wp:positionV relativeFrom="paragraph">
                  <wp:posOffset>70889</wp:posOffset>
                </wp:positionV>
                <wp:extent cx="4778375" cy="148936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1489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D08" w:rsidRDefault="00191D08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54C81" w:rsidRDefault="00541425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Воспитание сегодня:</w:t>
                            </w:r>
                          </w:p>
                          <w:p w:rsidR="00C32FD6" w:rsidRDefault="00C32FD6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ц</w:t>
                            </w:r>
                            <w:r w:rsidR="00BC65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енности и смыслы.</w:t>
                            </w:r>
                          </w:p>
                          <w:p w:rsidR="00541425" w:rsidRPr="00191D08" w:rsidRDefault="00C32FD6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5414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овременная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414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российская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B9F5" id="Поле 3" o:spid="_x0000_s1042" type="#_x0000_t202" style="position:absolute;left:0;text-align:left;margin-left:-10.9pt;margin-top:5.6pt;width:376.25pt;height:1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" filled="f" stroked="f">
                <v:textbox>
                  <w:txbxContent>
                    <w:p w:rsidR="00191D08" w:rsidRDefault="00191D08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154C81" w:rsidRDefault="00541425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Воспитание сегодня:</w:t>
                      </w:r>
                    </w:p>
                    <w:p w:rsidR="00C32FD6" w:rsidRDefault="00C32FD6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ц</w:t>
                      </w:r>
                      <w:r w:rsidR="00BC651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енности и смыслы.</w:t>
                      </w:r>
                    </w:p>
                    <w:p w:rsidR="00541425" w:rsidRPr="00191D08" w:rsidRDefault="00C32FD6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</w:t>
                      </w:r>
                      <w:r w:rsidR="0054142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овременная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4142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российская культура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2FD6" w:rsidRDefault="00C32FD6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</w:rPr>
      </w:pP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«Гражданское самосознание, так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gramStart"/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же</w:t>
      </w:r>
      <w:proofErr w:type="gramEnd"/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как и патриотизм, не да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>е</w:t>
      </w: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тся при рождении, они формируются. Формируются поступками взрослых, моделями поведения и образами, которые транслируют средства массовой информации, всей нашей общественной средой: культурой, наукой, образованием. Вс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>е</w:t>
      </w: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это наравне с традициями семьи вносит свой вклад в воспитание молод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>е</w:t>
      </w: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жи»</w:t>
      </w:r>
    </w:p>
    <w:p w:rsidR="000E6603" w:rsidRDefault="00C32FD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</w:rPr>
      </w:pP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Владимир Путин</w:t>
      </w:r>
    </w:p>
    <w:p w:rsidR="000E6603" w:rsidRDefault="000E6603" w:rsidP="0006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76B" w:rsidRPr="00DE0A1F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1F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0F0CA5" w:rsidRPr="00BB7036" w:rsidRDefault="00BD476B" w:rsidP="00AF389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13D1" w:rsidRDefault="009D3910" w:rsidP="005D24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Мы продолжаем цикл</w:t>
      </w:r>
      <w:r w:rsidR="0046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46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«Воспитание сегодня: ценности и смыслы». </w:t>
      </w:r>
    </w:p>
    <w:p w:rsidR="00677AB2" w:rsidRDefault="00677AB2" w:rsidP="005D2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Вначале, вместе с Надеждой Николаевной, поразмышляем о нравственных ценностях человека (Вашему вниманию мы предлагаем отрывки из книги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Н.Н.Белик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Мы – эхо друг друга»)</w:t>
      </w:r>
    </w:p>
    <w:p w:rsidR="000F597E" w:rsidRDefault="000F597E" w:rsidP="005D2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Далее, прочитайте и обсудите вместе со своими ребятами интересную</w:t>
      </w:r>
      <w:r w:rsidR="000C6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актуальную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статью наших нижегородских ученых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Т.В.Свадьбиной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О.А.Немовой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современной российской культуре.</w:t>
      </w:r>
    </w:p>
    <w:p w:rsidR="005D2432" w:rsidRDefault="000C6E2E" w:rsidP="005D2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заключительной части информационного вестника Надежда Николаевна подвела итоги городской акции «Бессмертный полк нашего класса» в своей последней статье «Спасибо вам, родители и дети!»</w:t>
      </w:r>
    </w:p>
    <w:p w:rsidR="004613D1" w:rsidRPr="00761E89" w:rsidRDefault="004613D1" w:rsidP="00955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FB" w:rsidRDefault="00955DFB" w:rsidP="004613D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Мы – эхо друг друга</w:t>
      </w:r>
    </w:p>
    <w:p w:rsidR="004613D1" w:rsidRPr="00761E89" w:rsidRDefault="004613D1" w:rsidP="004613D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1" w:rsidRPr="00761E89" w:rsidRDefault="004613D1" w:rsidP="004613D1">
      <w:pPr>
        <w:spacing w:after="0" w:line="240" w:lineRule="auto"/>
        <w:ind w:left="2211" w:firstLine="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Каждый из нас – прошлого частица,</w:t>
      </w:r>
    </w:p>
    <w:p w:rsidR="004613D1" w:rsidRPr="00761E89" w:rsidRDefault="004613D1" w:rsidP="004613D1">
      <w:pPr>
        <w:spacing w:after="0" w:line="240" w:lineRule="auto"/>
        <w:ind w:left="2211" w:firstLine="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Каждый из нас – будущего исток.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 Надежда Николаевна, что было смыслом, стержнем, компасом вашей жизни?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Да, действительно, жизнь – это поле личностных смыслов, как говорится – лоскутное одеяло, и очень важно, как сошьются лоскутки.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кажется, что в жизни бесконечной 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жили вечно… 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глазах берез и веточках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брусник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надо было на земле родиться,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найтись и так сердцами слиться,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наша жизнь – один чудесный миг.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вы замечали, как уходит день? Заря еще не втянула в себя малиновое солнце угасающего дня, а прожитый день уже стал историей, прошлым. А завтра – это уже новый росток жизни, из которого развивается могучее дерево человеческой мысли, творческая деятельность, все наши стремления, порывы, жажда созидания.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 Толстой сожалел об «ушедших безвозвратно бесценных мгновеньях, которые возвышают душу и служат источником той свежести веры, чистой любви, которыми мы обладаем в детстве». Но он мечтал, что это отзовется эхом еще большего «духовного благоденствия» в будущих поколениях. Лев Николаевич сказал: «Мы – эхо прожитой другими жизни». Значит, эхо – это, прежде всего, память о прошлом, она фиксирует наше пребывание на земле. Это оттуда, из великой копилки народной мудрости, пословицы: «Не плюй в колодец – не пришлось бы напиться», «Как аукнется – так и откликнется».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Патриарх Кирилл назвал память «нравственным цензором», потому что она не только «бесценный кладезь наших мыслей», но она – «кладезь человеческих ошибок, нравственных откровений и оценок».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Ничто в жизни не исчезает бесследно. Все хранит на века мозг человеческий. Я часто об этом думаю, когда читаю сотни творческих ребячьих работ, сочинений, эссе, проектов. Вот, например, на мой взгляд, глубокое раздумье Михаила Сонина (8-й класс).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изучаю родословную: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жил и умер до меня,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Года рождения условные,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Семейства, судьбы, имена.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прадед, давший мне фамилию;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Прабабки, бабушки, мой дед;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Местечки, села, где громили их;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стран, которых нет.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Родня большая, многодетная,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 убитая войной…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этом Древе веткой где-то я,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дети-листики со мной.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Воспоминания дословные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соберу из первых рук,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продолжил родословную,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Начав с меня, мой сын и внук.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говорится, лучше не скажешь.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Значит, эхо – это то, что откликнется прошлому, это наследие прошлого, и, как учил великий историк В.О. Ключевский, «его нужно хорошо знать», потому что «история – не учительница, она надзирательница и жестоко наказывает тех, кто ее плохо усваивает».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Действительно, Миша Сонин прав, что от нас зависит, сохраним ли мы лучшее из прошлого, способны ли мы внести в этот сложный, огромный, загадочный мир свои обновленные временем ценности, готовы ли мы передать будущим поколениям способность создавать в жизни «лучшее из возможного» (как учил мудрец Платон). Ведь не только А.П. Чехов, Л.Н. Толстой, А.С. Пушкин, В.В. Маяковский. А.М. Горький и другие великие творческие умы, но и мы сегодня обеспокоены поиском ответа на вопрос, заданный В. Шекспиром много веков назад: быть или не быть чести, совести, истине, любви, мужественности, милосердию, человеческому достоинству?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 Значит, ваш компас – в поиске истины? Нравственных ценностей?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Да! А ваш разве нет? Мы ведь капельки одного времени. Для нас всегда будущее – это наше героическое мужественное прошлое. Оно сливает капельки наших человеческих душ в общую чашу, где плещется море людей, идей, живших до нас.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объясняет, почему тысячи людей выстраиваются в очередь к выставкам Серова, Айвазовского, Шилова, Глазунова. И те же тысячи заполняют залы театров и консерваторий, чтобы впитать живую мысль и живое чувство, наполнить душу непредсказуемостью очарования музыкой, ценностями прошедшего времени. И разве многомиллионный «Бессмертный полк» не эхо вечных стремлений нашего великого народа к миру, верности любви и преданности Отечеству, его духовно-нравственной благородной миссии сохранения святых традиций и укрепления духовного единства.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Разве мы не остаемся гарантами миролюбия на планете? Разве нам нечего передать будущим поколениям?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  Беречь</w:t>
      </w:r>
      <w:proofErr w:type="gramEnd"/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ценности поколений. Что вы вкладываете в эти слова?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Я вкладываю в эти слова самое главное – </w:t>
      </w:r>
      <w:proofErr w:type="spell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детствосбережение</w:t>
      </w:r>
      <w:proofErr w:type="spell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 залог светлого будущего. По состоянию детства можно судить о физическом и нравственном здоровье общества в целом и будущем нашего государства.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Дети – наше эхо, и, конечно, нам бы хотелось, чтобы они откликнулись на наши призывы осознанием своего долга, созиданием, высокой планкой культуры, интеллектуальной силы, мечтой и любовью. Чтобы они были </w:t>
      </w: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мы, сильнее 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 мудрее нас. Как наполнить их духовными и культурными ценностями, отфильтрованными временем и сотнями поколений людей?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защитить их от ненужного, наносного, жестокого и безнравственного в жизни? Как помочь им понять смысл жизни, найти свое место в ней, научить заглядывать в свой собственный Мир, где формируется будущее, время следующих поколений? Помните, в песне: 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Слышу голос из прекрасного дал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ка,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зов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меня в чудесные края,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Слышу голос, голос спрашивает строго –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сегодня что для завтра сделал я?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Почти два века назад А.С. Пушкин с горечью замечал: «Все благородное, бескорыстное, все возвышающее душу человеческую подавлено неумолимым эгоизмом и страстью к довольству».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Сейчас все встревожены тем, как сохранить и развить в детях внутренние ценности, которыми они будут руководствоваться в повседневной деятельности, проявлении своего отношения к миру в целом.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ребенок несет в себе величайшую энергию духа, которая не поддается измерениям и проявляется в нем через мудрость природы. Она дает ему мощнейшие импульсы движения к взрослению и свободе.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«Только, – предупреждал Н.И. Пирогов, – не переносите его из его среды в нашу, а сами переселитесь в его духовный мир, но не повредите этого ростка».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не дано предугадать, каким будет облик культуры будущего. Но мы хорошо понимаем, что качество этой культуры зависит от того, что мы сами имеем, чтобы вложить в ребенка. Не потеряли ли мы веру, надежду, любовь к детям и потому бредем, блуждаем в тоннелях воспитания? Хватает ли нам силы мысли, благородства, нравственного напора и духовной силы, моральных принципов, воли, творческой энергии, богатства эмоций, и главное – целеустремленности в созидании будущего?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нас торопит, и нам важно понять, что все материальные, духовные, человеческие и, прежде всего, отцовские и материнские инвестиции должны быть вложены каждым из нас в детство, а значит – в будущее. И важно понять, какие алмазы мы вынимаем из пепла времени.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 Ну и какие же это алмазы-ценности прежде всего?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Это любовь. Дети – квинтэссенция любви. Надо любить и уважать достоинство ребенка. Задумаемся над тем, что Мир состоит из детей и родителей. Мы все – чьи-то дети. И мы все – родители: бывшие, будущие, настоящие. И, если у нас есть понимание, что дети – наше будущее, то мы должны создавать его сегодня, в наших детях.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Родина ребенка – семья. Семья – зерно жизни. И материнство – это ядро этого зерна на протяжении всей моей жизни. Куда бы жизнь ни бросала, я всегда понимала, что наша с вами Родина – это огромная многонациональная семья, которая складывается из нас с вами, наших семей и наших детей. И, когда мы слышим: «Какой молодец – весь в отца!» – мы понимаем роль семьи и отца в главном – сын повторил отца, внук повторил деда, то есть усвоил ценности родителей и на этой основе создает свою судьбу, вычерчивает свою жизненную траекторию. И плохо, если не создает; это значит – в семье нет понимания его роли в будущем.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моя внучка в разговоре употребляет выражения: «Бабушка, извини, я еще мозг не включила» или «Я так не думаю», – я вспоминаю очень короткое изречение 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К.Д. </w:t>
      </w: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Ушинского:  «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Долой суетность,  мы  можем опоздать воспитывать в детях нужное».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веду записи за детьми разных возрастов, послушайте: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«Хочу стать монахом, так как он ведет народ к будущему»;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всесторонне развиваюсь, потому что, может, я в будущем буду дипломатом»;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«По-моему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 добрый, потому что я всегда буду защищать друга и любить маму»;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  поняла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что, если хочешь чего-то добиться, надо много трудиться»;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занимаюсь гимнастикой и прикладным искусством» (9 лет);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романтичен, я очень бережно отношусь к своим мыслям, наверное, я буду врачом» (12 лет);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«Для меня самое интересное – наблюдать, как растут мои младшие братья. Они такие забавные» (13 лет).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вот Ал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 </w:t>
      </w:r>
      <w:proofErr w:type="spell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Дергев</w:t>
      </w:r>
      <w:proofErr w:type="spell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(9 лет) решает задачи 11-го класса по математике и хочет стать астрофизиком.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«Мы, конечно, должны помнить подвиг тех, кто отстоял не только свободу, но честь и великость нашей страны. Как же мы можем не беречь Мир, не быть патриотами, не сберечь омытую кровью нашу землю?» – спрашивает </w:t>
      </w:r>
      <w:proofErr w:type="spell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Грубова</w:t>
      </w:r>
      <w:proofErr w:type="spell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Полина (8-й класс).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думаю, что нас, взрослых, не может не волновать вопрос о том, какие люди будут населять Землю: разрушающие самих себя и планету или созидатели своей судьбы и будущего этой планеты?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не можем предать мечты наших детей, мы ответственны за их счастье.</w:t>
      </w:r>
    </w:p>
    <w:p w:rsidR="00955DFB" w:rsidRPr="00371329" w:rsidRDefault="00955DFB" w:rsidP="00955DFB">
      <w:pPr>
        <w:rPr>
          <w:rFonts w:ascii="Times New Roman" w:hAnsi="Times New Roman" w:cs="Times New Roman"/>
          <w:sz w:val="20"/>
          <w:szCs w:val="20"/>
        </w:rPr>
      </w:pP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b/>
          <w:bCs/>
          <w:color w:val="000000"/>
          <w:sz w:val="20"/>
          <w:szCs w:val="20"/>
        </w:rPr>
        <w:t>Шепот времени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b/>
          <w:bCs/>
          <w:i/>
          <w:iCs/>
          <w:color w:val="000000"/>
          <w:sz w:val="20"/>
          <w:szCs w:val="20"/>
        </w:rPr>
        <w:t>– Надежда Николаевна, вы такая оптимистка! Как вам удается сохранить всегда видение проблем и их решений, особенно сейчас, в наше непростое время постоянных перемен?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– Время ни при чем. Оно остановилось бы, если бы не было перемен. Надо только закрыть глаза и прислушаться к шепоту времени. Надо понять, ухватить тон времени. Ведь у каждой проблемы свои истоки. У каждых отношений есть начало. У всякого поражения, неудачи всегда есть причина. Это было во все времена. Не время для нас, а мы во времени.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Народ в России всегда понимал ценность детства. Ведь дети – пуповина, связывающая настоящее и будущее. Они, во всех странах, у всех народов, одинаково дороги всем. Дети – иконы. На них все молятся, все верят в них. На них ничего не написано плохого и гадкого, они открыты хорошему и светлому, и лишь от нас зависит, накопится ли главное в наших детях: честь, совесть, добро, нравственность, воля, мужество, способность сострадать.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 xml:space="preserve">Я люблю детей и люблю дружить с ними. Большая дружба меня связывала со школой № 2 города Городца, с ученицей 8-го класса Женей Майоровой, уникальной девочкой, которая в 14 лет окончила школу с медалью. Но за время учебы она смогла стать организатором огромной школьной исследовательской экспедиции по поиску участников Великой Отечественной войны, в частности бывших юнг. У себя в школе Женя создала музей юнг, и он стал филиалом нашего </w:t>
      </w:r>
      <w:proofErr w:type="spellStart"/>
      <w:r w:rsidRPr="00371329">
        <w:rPr>
          <w:color w:val="000000"/>
          <w:sz w:val="20"/>
          <w:szCs w:val="20"/>
        </w:rPr>
        <w:t>дворцовского</w:t>
      </w:r>
      <w:proofErr w:type="spellEnd"/>
      <w:r w:rsidRPr="00371329">
        <w:rPr>
          <w:color w:val="000000"/>
          <w:sz w:val="20"/>
          <w:szCs w:val="20"/>
        </w:rPr>
        <w:t xml:space="preserve"> музея. Как обожали юнги эту хрупкую девочку, делавшую все, что она могла в своем возрасте, для прославления истории Отечества и увековечения памяти героев! Конечно, мы, </w:t>
      </w:r>
      <w:r w:rsidRPr="00371329">
        <w:rPr>
          <w:color w:val="000000"/>
          <w:sz w:val="20"/>
          <w:szCs w:val="20"/>
        </w:rPr>
        <w:lastRenderedPageBreak/>
        <w:t>взрослые, были всегда рядом. Но и она давала нам такие уроки... Я не раз вспоминала русскую пословицу, ведущую происхождение от евангельских текстов: «Устами младенца глаголет истина». Поступив в Московский медицинский институт без экзаменов и успешно окончив его, она заняла достойное место в обществе, став доктором медицинских наук. Перелистываю письма Евгении, тетрадь с ее стихами – и поражаюсь открытиям, которые так оголены в детях... Как жаль, что мы часто их не понимаем... 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Знаете ли, в чем дело? В чем противоречие сегодня? Оно – между желанием родителей любить своих детей и нежеланием понять, что они так же (если не более) могут чувствовать, наблюдать, сопереживать. Мы слышим часто: «Другие пошли дети!». Да, они всегда другие. Они всегда носители своего собственного, сокровенного знания о мире, людях, природе…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Они открыты и уверены в себе. Но они уязвимы перед грубостью и насилием, беззащитны перед бесцеремонностью взрослых по отношению к ним. Для них трагедия, если взрослый не видит в них личности. «Личность, тоже мне!», – слышим мы нередко пренебрежительные слова в адрес детей. Да, личность! Но пока хрупкая и беззащитная. Не сломайте!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Дети не выдерживают дисгармонии в семье, в школе, в обществе. Детям нужна живая любовь, добро, понимание, общая радость, соучастие в судьбе, защита, обожание. Ребенок хочет жить и развиваться внутри правды и радости, а не внутри лжи и предательства. 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Я горжусь тем, что многие из моих детей – друзей-</w:t>
      </w:r>
      <w:proofErr w:type="spellStart"/>
      <w:r w:rsidRPr="00371329">
        <w:rPr>
          <w:color w:val="000000"/>
          <w:sz w:val="20"/>
          <w:szCs w:val="20"/>
        </w:rPr>
        <w:t>звездочат</w:t>
      </w:r>
      <w:proofErr w:type="spellEnd"/>
      <w:r w:rsidRPr="00371329">
        <w:rPr>
          <w:color w:val="000000"/>
          <w:sz w:val="20"/>
          <w:szCs w:val="20"/>
        </w:rPr>
        <w:t>, штабистов, пионерских и комсомольских активистов – стали большими руководителями государственных, общественных, научных организаций, учреждений культуры.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proofErr w:type="gramStart"/>
      <w:r w:rsidRPr="00371329">
        <w:rPr>
          <w:color w:val="000000"/>
          <w:sz w:val="20"/>
          <w:szCs w:val="20"/>
        </w:rPr>
        <w:t>Говорят</w:t>
      </w:r>
      <w:proofErr w:type="gramEnd"/>
      <w:r w:rsidRPr="00371329">
        <w:rPr>
          <w:color w:val="000000"/>
          <w:sz w:val="20"/>
          <w:szCs w:val="20"/>
        </w:rPr>
        <w:t>: «Время сейчас такое». Какое? Время всегда такое, каким мы его делаем. Не время течет мимо нас, а мы во времени живем, трудимся, либо созидая, либо разрушая. Вот суметь почувствовать нужды своего времени и быть им востребованным, участвовать в созидании его перемен, приближать прекрасное будущее – именно это и делает человека счастливым. Время закаляет твое сердце, время дает ощутить радость борьбы и победы, и время тебя вознаграждает, если ты понял и полюбил его.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Приходит время пытливых, впередсмотрящих. Россия на наших глазах расцветает, укрепляется, набирает силу. Надо всем миром снова реет ее знамя, зовущее людей всей планеты к созиданию будущего. Рецепт, выданный в 1930-е годы А.П. Гайдаром, проверен временем. Обращаясь к детям, он утверждал: «</w:t>
      </w:r>
      <w:r w:rsidR="00822433" w:rsidRPr="00371329">
        <w:rPr>
          <w:color w:val="000000"/>
          <w:sz w:val="20"/>
          <w:szCs w:val="20"/>
        </w:rPr>
        <w:t>Счастье каждый</w:t>
      </w:r>
      <w:r w:rsidRPr="00371329">
        <w:rPr>
          <w:color w:val="000000"/>
          <w:sz w:val="20"/>
          <w:szCs w:val="20"/>
        </w:rPr>
        <w:t xml:space="preserve"> понимает по-своему, но все люди на земле знают, что для этого нужно честно жить, много трудиться и крепко любить свою Родину». </w:t>
      </w:r>
    </w:p>
    <w:p w:rsidR="00955DFB" w:rsidRDefault="00955DFB" w:rsidP="00955DFB">
      <w:pPr>
        <w:pStyle w:val="ab"/>
        <w:spacing w:before="0" w:beforeAutospacing="0" w:after="0" w:afterAutospacing="0"/>
        <w:rPr>
          <w:color w:val="000000"/>
          <w:sz w:val="20"/>
          <w:szCs w:val="20"/>
        </w:rPr>
      </w:pPr>
      <w:r w:rsidRPr="00371329">
        <w:rPr>
          <w:color w:val="000000"/>
          <w:sz w:val="20"/>
          <w:szCs w:val="20"/>
        </w:rPr>
        <w:t>Позднее В.В. Терешкова при встрече в «Артеке» с детьми, сказала им: «Научитесь любить свою Родину, да так, чтобы на всю жизнь хватило».</w:t>
      </w:r>
    </w:p>
    <w:p w:rsidR="00822433" w:rsidRPr="00371329" w:rsidRDefault="00822433" w:rsidP="00822433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Н.Н.Белик</w:t>
      </w:r>
      <w:proofErr w:type="spellEnd"/>
    </w:p>
    <w:p w:rsidR="00955DFB" w:rsidRPr="00023E2A" w:rsidRDefault="00955DFB" w:rsidP="00955DFB">
      <w:pPr>
        <w:rPr>
          <w:rFonts w:ascii="Times New Roman" w:hAnsi="Times New Roman" w:cs="Times New Roman"/>
          <w:sz w:val="20"/>
          <w:szCs w:val="20"/>
        </w:rPr>
      </w:pPr>
    </w:p>
    <w:p w:rsidR="007B7B8A" w:rsidRDefault="007B7B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8483A" w:rsidRPr="000A4033" w:rsidRDefault="0008483A" w:rsidP="0008483A">
      <w:pPr>
        <w:spacing w:after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03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Современная российская культура: проблемы межкультурного взаимодействия и </w:t>
      </w:r>
      <w:proofErr w:type="spellStart"/>
      <w:r w:rsidRPr="000A4033">
        <w:rPr>
          <w:rFonts w:ascii="Times New Roman" w:hAnsi="Times New Roman" w:cs="Times New Roman"/>
          <w:b/>
          <w:sz w:val="20"/>
          <w:szCs w:val="20"/>
        </w:rPr>
        <w:t>межпоколенной</w:t>
      </w:r>
      <w:proofErr w:type="spellEnd"/>
      <w:r w:rsidRPr="000A4033">
        <w:rPr>
          <w:rFonts w:ascii="Times New Roman" w:hAnsi="Times New Roman" w:cs="Times New Roman"/>
          <w:b/>
          <w:sz w:val="20"/>
          <w:szCs w:val="20"/>
        </w:rPr>
        <w:t xml:space="preserve"> преемственности</w:t>
      </w:r>
    </w:p>
    <w:p w:rsidR="00677AB2" w:rsidRDefault="0008483A" w:rsidP="00677AB2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677AB2">
        <w:rPr>
          <w:rFonts w:ascii="Times New Roman" w:hAnsi="Times New Roman" w:cs="Times New Roman"/>
          <w:i/>
          <w:sz w:val="20"/>
          <w:szCs w:val="20"/>
        </w:rPr>
        <w:t xml:space="preserve">Т.В. </w:t>
      </w:r>
      <w:proofErr w:type="spellStart"/>
      <w:r w:rsidRPr="00677AB2">
        <w:rPr>
          <w:rFonts w:ascii="Times New Roman" w:hAnsi="Times New Roman" w:cs="Times New Roman"/>
          <w:i/>
          <w:sz w:val="20"/>
          <w:szCs w:val="20"/>
        </w:rPr>
        <w:t>Свадьбина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, </w:t>
      </w:r>
      <w:r w:rsidR="00677AB2">
        <w:rPr>
          <w:rFonts w:ascii="Times New Roman" w:hAnsi="Times New Roman" w:cs="Times New Roman"/>
          <w:sz w:val="20"/>
          <w:szCs w:val="20"/>
        </w:rPr>
        <w:t>доктор философских наук</w:t>
      </w:r>
    </w:p>
    <w:p w:rsidR="0008483A" w:rsidRPr="000A4033" w:rsidRDefault="0008483A" w:rsidP="00677AB2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677AB2">
        <w:rPr>
          <w:rFonts w:ascii="Times New Roman" w:hAnsi="Times New Roman" w:cs="Times New Roman"/>
          <w:i/>
          <w:sz w:val="20"/>
          <w:szCs w:val="20"/>
        </w:rPr>
        <w:t xml:space="preserve">О.А. </w:t>
      </w:r>
      <w:proofErr w:type="spellStart"/>
      <w:r w:rsidRPr="00677AB2">
        <w:rPr>
          <w:rFonts w:ascii="Times New Roman" w:hAnsi="Times New Roman" w:cs="Times New Roman"/>
          <w:i/>
          <w:sz w:val="20"/>
          <w:szCs w:val="20"/>
        </w:rPr>
        <w:t>Немова</w:t>
      </w:r>
      <w:proofErr w:type="spellEnd"/>
      <w:r w:rsidR="00677AB2">
        <w:rPr>
          <w:rFonts w:ascii="Times New Roman" w:hAnsi="Times New Roman" w:cs="Times New Roman"/>
          <w:sz w:val="20"/>
          <w:szCs w:val="20"/>
        </w:rPr>
        <w:t>, кандидат социологических наук</w:t>
      </w:r>
    </w:p>
    <w:p w:rsidR="0008483A" w:rsidRPr="000A4033" w:rsidRDefault="0008483A" w:rsidP="0008483A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>Аннотация</w:t>
      </w:r>
      <w:r w:rsidRPr="004B7BA2">
        <w:rPr>
          <w:rFonts w:ascii="Times New Roman" w:hAnsi="Times New Roman" w:cs="Times New Roman"/>
          <w:sz w:val="20"/>
          <w:szCs w:val="20"/>
        </w:rPr>
        <w:t xml:space="preserve">: российская культура рассматривается в контексте цивилизации и истории общества; представлены законы культурной динамики и механизмы культурного взаимодействия; показан воспитательный потенциал русской (российской, многонациональной) культуры в обеспечении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преемственности и культурной идентичности россиян.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>Ключевые слова</w:t>
      </w:r>
      <w:r w:rsidRPr="004B7BA2">
        <w:rPr>
          <w:rFonts w:ascii="Times New Roman" w:hAnsi="Times New Roman" w:cs="Times New Roman"/>
          <w:sz w:val="20"/>
          <w:szCs w:val="20"/>
        </w:rPr>
        <w:t>: культура, цивилизация, история, глобализация, межкультурное взаимодействие, преемственность поколений, воспитательный потенциал культурного наследия.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>Актуальность</w:t>
      </w:r>
      <w:r w:rsidRPr="004B7BA2">
        <w:rPr>
          <w:rFonts w:ascii="Times New Roman" w:hAnsi="Times New Roman" w:cs="Times New Roman"/>
          <w:sz w:val="20"/>
          <w:szCs w:val="20"/>
        </w:rPr>
        <w:t xml:space="preserve">. Российская культура последних десятилетий переживает трудные времена, связанные не только с глубоким социально-экономическим кризисом в обществе – как «наследием лихих 90-х годов»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в. и сменой всего уклада жизни россиян, - но и вследствие серьезного обрушения духовно – нравственных основ сознания, поведения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смыслосодержания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деятельности людей, переоценки ценностей и забвения традиций.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И как результат – нависшая угроза потери национально-культурной самобытности; утрата (особенно молодым поколением россиян) чувства органичной причастности к великому культурному наследию своей страны и переориентация на материально-денежные «маркеры» удачной, счастливой жизни общества потребления и бездушного (бездуховного) «сетевого общения»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посткультурном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пространстве (без опоры на традиции).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Не случайно разгораются с новой силой дискуссии о том, имеет ли российская культура свой собственный контекст применительно к цивилизации и истории общества? Или она развивается «в стороне от столбовой дороги» того и другого? Копирует Запад?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Нельзя не считаться и с объективными законами культурной динамики, соотношением инноваций и традиций, информационной «безбрежностью» и – одновременно – сохранением своего, собственного «круга духовно-нравственной оседлости», как называл академик Д.С. Лихачев привязанность человека к родной культуре, родному языку, обычаям, традициям той местности, где он впервые ощутил, почувствовал красоту души народа и остался верен ей всю жизнь. Каковы механизмы обеспечения этой культурной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преемственности? Какой воспитательный потенциал скрыт или еще не используется на полную мощь в современной многонациональной культуре россиян, гордо позиционирующих себя как «единый народ», для которого Россия – это «одна, общая Родина для всех, проживающих в ней»?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Содержание статьи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Термин «культура» стал активно использоваться в науке и повседневной жизни сравнительно недавно – с начала 19 в., хотя по сути своей культура уже сотни тысяч лет напрямую связано с появлением Человека Разумного (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Homo</w:t>
      </w:r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Sapiens</w:t>
      </w:r>
      <w:r w:rsidRPr="004B7BA2">
        <w:rPr>
          <w:rFonts w:ascii="Times New Roman" w:hAnsi="Times New Roman" w:cs="Times New Roman"/>
          <w:sz w:val="20"/>
          <w:szCs w:val="20"/>
        </w:rPr>
        <w:t>), его деятельностью по изготовлению первых орудий труда и возникновением членораздельной речи. С античных времен, с латыни термин «</w:t>
      </w:r>
      <w:proofErr w:type="spellStart"/>
      <w:r w:rsidRPr="004B7BA2">
        <w:rPr>
          <w:rFonts w:ascii="Times New Roman" w:hAnsi="Times New Roman" w:cs="Times New Roman"/>
          <w:sz w:val="20"/>
          <w:szCs w:val="20"/>
          <w:lang w:val="en-US"/>
        </w:rPr>
        <w:t>culturae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трактовался 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 xml:space="preserve">как «возделывать», «обрабатывать», «взрыхлять», «обновлять» (почву, например) – то есть улучшать.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Но, очевидно, одновременно и «усложнять»? По мнению В.А.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Кутырева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культура – как вторая, искусственно создаваемая природа (среда) не только вытесняет первую, естественную природу, но угрожает существованию самого Человека! Сегодня, в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веке его готовы «заменить» роботы, мутанты, клоны, киборги (симбиоз человека с компьютером), а «цифровая культура» будет иметь дело только с цифровыми, виртуальными артефактами, ибо реального бытия не будет, оно превратится в «НИЧТО» (В.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Кутырев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Есть ли какая-то «мера» в культуре, которая способна предотвратить, не допустить распада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человекогенезиса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ибо в противном случае останется только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Робото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-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Цифрогенезис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»? Профессор В. А. Фортунатова считает, что такая «мера», обеспечивающая новую точку роста в существующей модели человека, есть. Но об этом – речь пойдет чуть позже.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А как сегодня понимается и используется термин «культура»? В двух основных значениях:</w:t>
      </w:r>
    </w:p>
    <w:p w:rsidR="00023E2A" w:rsidRPr="004B7BA2" w:rsidRDefault="00023E2A" w:rsidP="00023E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Культура – как одна из форм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мироосвоения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познания окружающего мира и самого человека (самопознания) – наряду с наукой, мифологией, религией – только особыми, художественными средствами.</w:t>
      </w:r>
    </w:p>
    <w:p w:rsidR="00023E2A" w:rsidRPr="004B7BA2" w:rsidRDefault="00023E2A" w:rsidP="00023E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Культура – как совокупность достижений человечества (культурное наследие) в трех сферах – материальной, духовной и поведенческой (коммуникативной, сфере общения), передающаяся от поколения к поколению, от эпохи к эпохе.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Оба значения культуры органично входят в понятия «цивилизация» и «история» общества.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Итак, культура – как часть цивилизации. Английский учёный А. Дж.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Тойнби  насчитал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их 29. Русский философ Н. Я. Данилевский –- 19. Но главное: он выделил отдельную, самостоятельную русскую цивилизацию, чем распалил спор между «западниками» и «славянофилами» относительно степени самодостаточности России. Первые утверждали, что Россия – страна «дикая», «отсталая», и перспективы её развития связывались только со строгим следованием образцам западноевропейских стран. Вторые настаивали на самобытности, самостоятельности и уникальности России.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Дискуссия достигла своего апогея в 90-е годы XX века, в неолиберально-рыночный период, когда горе-реформаторы принялись доказывать, что России предстоит долго и трудно догонять Запад, если она мечтает приобщиться к мировой цивилизации, а для начала – призывал вице-премьер Альфред Кох – «россиянам надо перестать, наконец-то, гордиться своим Пушкиным и Большим театром, а лучше – жадно ловить то, что предлагают западные (американские) «кураторы».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Спор и противостояние могут быть бесконечными. Но ведь есть объективные критерии соответствия уровня культуры статусу цивилизации, и на них указывали и придерживаются их сегодня И. А. Ильин и В. М.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Межуев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и А. А. Терентьев и В. А. Фортунатова и другие.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Временной признак. Цивилизация должна насчитывать не менее 5-ти веков! Вообще возраст её – от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5  до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10-15 веков. В этом смысле Российская цивилизация – молодая, «становящаяся»; ей всего 2-2,5 тысячелетия. А американцы «пусть отдыхают» – они ещё только в 1773 году вели войну с англичанами за 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>независимость, а в1783 году – приняли Конституцию. Рано им еще быть чьими-то «наставниками».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Наличие своего национального языка и своей письменности (клинописи, иероглифов, криптографии, алфавита, узелкового письма и т.д.), а также уникальных собственных достижений, открытий в средствах производства и технологиях;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Своя государственность – освоенная веками территория и собственное законодательство – законы царя Хаммурапи, Римское право, Русская Правда и т.д.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Собственный хозяйственно-экономический уклад, независимое материальное экономическое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самообеспечение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самовоспроизводство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в пределах границ своей государственности; налаживание устойчивой внутренней и внешней торговли.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Культурная идентичность, национальный менталитет, цивилизационное самосознание; социокультурный код, передающийся от поколения к поколению.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Западный тип цивилизации основан на материальных достижениях и приобретениях, нередко добытых путем захвата чужих земель, открытом грабеже и вывозе несметных богатств из покоренных стран, а также при эксплуатации труда покоренных народов.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Российская цивилизация имеет в своей основе духовно-нравственные ценности и традиции, определяющие не только тип культуры, но и образ жизни, характер повседневной практики и межличностных отношений россиян. А именно: соборность, общинность (как единство, товарищество, взаимопомощь, забота друг о друге), справедливость, стремление жить по правде, по законам совести и чести, трудолюбие, патриотизм (как служение Родине и соотечественникам), доброжелательность и «всемирная отзывчивость» (по Ф. М. Достоевскому) - как способность откликнуться на чужую беду, помочь пережить её и справиться с ней. Следует учитывать глубокое воздействие на культуру российской цивилизации гуманистических идеалов, идей и ценностей Русской Православной Церкви (А. А. Терентьев. Российская цивилизация... с. 150-152).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Именно одухотворяющая сила культуры, – отмечает В. А. Фортунатова, – составляет суть российской цивилизации и отличает её от западной цивилизации.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Современные россияне являются полноправными преемниками и продолжателями отечественной культуры, как части цивилизации, хотя здесь и наблюдаются противоречия как на микро, – так и на макроуровнях.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В повседневной жизни (особенно на семейно-бытовом, хозяйственном уровне, в поведении и общении) не всегда совпадают реальное проявление (поступки) и приверженность человека высоким идеалам.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То же самое прослеживается (по результатам соц. исследований) в ранжировании предпочитаемых, достигаемых ценностей. Лидируют «материально-осязаемые» (смотри соц. исследования О.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Немовой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Д. Ю. Вагина)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На макроуровне эти противоречия серьезнее и глубже, ибо цивилизация и культура развиваются в условиях «постмодернизма» и глобализации, мировой информационной паутины, социальных сетей,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блогерства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прочее.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Это противоречие американский ученый С.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Хантингтон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отметил как «Запад и Восток – противостояние цивилизаций», а до него Питирим Сорокин обозначил эту тенденцию начала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 как откровенное наступление Запада на Восток, то есть культуры общества массового потребления, вещизма, индивидуализма, жестокой 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>конкуренции, агрессивной борьбы «за место под солнцем» на ценности и устои традиционных обществ – с их национальной культурой и духовно-нравственными ориентирами, как «моральными скрепами» общества, всего народа (применительно к России). (П. Сорокин. Человек. Цивилизация. Общество).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Осознание нависшей угрозы произошло только в первой четверти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века, когда президент РФ В. В. Путин заявил, что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вестернизация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 нашей культуры (еще точнее – «американизация») 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манкуртизация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сознания молодых россиян означала бы полную потерю национального самосознания, разрушение культурного кода и исторической памяти народа </w:t>
      </w:r>
      <w:r w:rsidRPr="00795031">
        <w:rPr>
          <w:rFonts w:ascii="Times New Roman" w:hAnsi="Times New Roman" w:cs="Times New Roman"/>
          <w:sz w:val="20"/>
          <w:szCs w:val="20"/>
        </w:rPr>
        <w:t>[В. В. Путин].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Этим объясняется появление на федеральном уровне целой системы Указов, Концепций, национальных программ по образованию, воспитанию, обеспечению национальной безопасности российского общества, а также новое редактирование Конституции РФ (ст. 67; 71, 72ж', 75’, 114в), призванных защищать национальную культуру, традиционные (базовые) ценности и обеспечить цивилизационную идентичность россиян.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 этом смысле непреходящее значение имеет следующий контекст культуры – как части истории общества, истории государства, народа (его судьбы – по Л.Н. Гумилеву). Именно благодаря культуре можно «пошагово», поэтапно проследить становление и развитие государства, формирование в народе социальных, нравственных и духовных идеалов, моральных принципов, детерминирующих «философию поступка», свойственного именно этому народу,- многонациональному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поликонфессиональному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как в России.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По возможностям, формам, направлениям, механизмам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трансляции духовно-нравственного и материального наследия культуре нет равных (без ущемления, разумеется, значения образования, науки, СМИ и т.д.).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Здесь «задействована» вся многоаспектность культуры: искусство (все его жанры – музыка, пение, живопись, графика, танец, балет, театр, кино, скульптура), а также литература, поэзия, драматургия. Наряду с ними - архитектура, градостроительство, храмовые (культовые) сооружения, интерьер, дизайн, народные ремесла. Словом, понятие «культуры» намного шире термина «искусство». Культура разнообразна и по типам: отечественная – зарубежная, классическая – народная (фольклор), городская – сельская; по возрасту – детская, юношеская, взрослая; по подготовке и исполнению – профессиональная и любительская («самодеятельность», бардовская), а также историческая и культурная реконструкции.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Важно при этом учитывать законы культурной динамики и определять эффективные (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жизненноважные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 механизмы культурного взаимодействия – применительно к историческим этапам и поколениям россиян (как субъектам и творцам культурного наследия).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 числу этих законов и механизмов специалисты относят следующие: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Синтез культурных традиций и инноваций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(востребованность «старого» в новых условиях; «приближение» классики к «современной публике», желание сделать ее узнаваемой и доступной). Механизмы такого сближения и обновления должны быть внимательно продуманы, чтобы (как отмечает В. А. Фортунатова) в условиях массовой и «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поп»-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>культуры не стал бы господствующим «кич» – безвкусица, несуразность, нелепость, откровенная деградация.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 поведении, внешнем облике, во вкусах и потребностях «новые бренды» сегодня навязывают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блогеры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(авто-, кино-, фото-,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сексблогеры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). В искусстве и 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>драматургии - это «ремейки» и «ремиксы» – новая трактовка, киноверсия (4-я или 10-я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),смешение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жанров, игровых приемов, речевых оборотов, густо сдобренных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инвективной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ненормативной лексикой и жаргоном (в том числе в мультфильмах и сказках, переведенных с английского на русский язык). А всё для узнаваемости и «подобия». И на этом языке «говорят» наши дети, подростки, студенты...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Культурная диффузия</w:t>
      </w:r>
      <w:r w:rsidRPr="004B7BA2">
        <w:rPr>
          <w:rFonts w:ascii="Times New Roman" w:hAnsi="Times New Roman" w:cs="Times New Roman"/>
          <w:sz w:val="20"/>
          <w:szCs w:val="20"/>
        </w:rPr>
        <w:t xml:space="preserve"> – внесение культурных образцов представителями развитых стран в культуры «местного» (аборигенного, туземного) населения. Первоначально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7BA2">
        <w:rPr>
          <w:rFonts w:ascii="Times New Roman" w:hAnsi="Times New Roman" w:cs="Times New Roman"/>
          <w:sz w:val="20"/>
          <w:szCs w:val="20"/>
        </w:rPr>
        <w:t xml:space="preserve">со времен географических открытий – распространение культуры происходило через колонизацию. Если мирным путем, то в виде миссионерства (кстати, Россия присоединила народы Сибири, Крайнего Севера, Закавказья мирным путем), но, как правило, через агрессию, принуждение, завоевание (так на Американском континенте в результате «конкисты», предпринятой испанцами во главе с Кортесом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Писарро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в XVI веке, были уничтожены цивилизации майя, ацтеков, инков. А в результате колонизации-агрессии европейцами северных территорий Америки были истреблены миллионы коренных жителей – индейцы. То есть это ещё и геноцид. Та же насильственная колонизация (в частности, со стороны англичан) происходила и в отношении Индии, Австралии, жителей Океании.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Что-то изменилось к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веку? Отнюдь. Также насаждается «цивилизация и культура» (а вместе с ней и американская демократия) странам и народам, которые, по-видимому, «не поняли своего счастья», но теперь оно насаждается разными средствами: военными (Вьетнам, Югославия, Ирак, страны Ближнего Востока) и «санкциями» (против России, Китая, Кубы, Индии и др.).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«</w:t>
      </w:r>
      <w:r w:rsidRPr="004B7BA2">
        <w:rPr>
          <w:rFonts w:ascii="Times New Roman" w:hAnsi="Times New Roman" w:cs="Times New Roman"/>
          <w:b/>
          <w:sz w:val="20"/>
          <w:szCs w:val="20"/>
        </w:rPr>
        <w:t>Культурная ассимиляция»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– добровольное принятие малыми народами культуры титульной нации, составляющей по численности основное население страны. Например, русские составляют 89% всех жителей России, и их культура является основной. При этом «ассимиляция» не означает поглощения, растворения национальной культуры этнических меньшинств в «большой». Малые народы, веками проживающие бок о бок с русскими, имеют свои культурные автономии, культурные землячества – с сохранением своих языков, религий, традиций, праздников, национальной культуры, фольклора, национальных школ. На территории России проживает более 150 наций и народностей, а в Нижнем Новгороде имеется 19 культурных этнических землячеств.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Механизмами соблюдения и гарантии прав национальных меньшинств на самобытное культурное развитие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межпоколенную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трансляцию своего культурного наследия является Конституция РФ (ст. 19, 26, 28, 29, 44) и конкретная программа межнационального взаимодействия народов, населяющих регион нашей огромной страны!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Если же эти права и условия не соблюдаются, то в силу вступает действие следующего закона. 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«Культурная сепарация»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(или «де-ассимиляция» – непринятие культур представителей национальных меньшинств (опять-таки по численности жителей их представляющих) титульной нацией. Более того, запускается механизм «культурной фобии» («фобия» – боязнь, неприязнь, ненависть) по отношению к этим меньшинствам, и им запрещено обучение на родном языке, запрещены литература, искусство, праздники, традиции, любые печатные издания и электронные носители с информацией об этих жителях –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негражданах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lastRenderedPageBreak/>
        <w:t>Сегодня мы это наблюдаем по отношению к русским в странах Балтии, в Грузии, Украине, и частично – в Молдове (там, по крайней мере, на русском языке ещё можно говорить).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Это явление в культуре наши учёные профессор Л.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Зеленов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профессор В. А. Фортунатова обозначили как «русофобию» ещё и с точки зрения того, что руководители этих стран умышленно провозгласили у себя курс на полную «изоляцию», «закрытость» своих граждан от любой информации, идущей из России, от любого культурного влияния из соседней страны.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Приём не новый. И означает подготовку к войне с этой страной. Надо ведь изолировать будущих солдат от культуры и достижений потенциального врага-страны и создать у них «образ врага», как представителя «дикого», «необразованного» и вообще «неполноценного» населения, которое в будущем и убивать-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то  будет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нежалко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Наглядный пример – с фашистской Германией 30-х годов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века, а ещё точнее с судьбой фельдмаршала Фридриха Паулюса, командующего 6-й армией под Сталинградом и плененного (как и его 24 генерала и 90 тысяч солдат) по окончании битвы в феврале 1943 года. Он и его высшие офицеры были доставлены в город Суздаль и размещены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Спассо-Евфимьевом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монастыре. Они получали медицинское обслуживание, трехразовое питание с мясными блюдами (это в то время, когда в блокадном Ленинграде люди, дети умирали с голоду!), для них работали офицерский клуб, бильярдная, библиотека с литературой на немецком языке – в том числе русских и советских писателей (как не вспомнить при этом трагическую судьбу советского генерала, профессора, доктора военных наук Дмитрия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Карбышева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попавшего в 1941 году в немецкий плен и зверски замученного в лагере Маутхаузен?).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Паулюс проштудировал всё нашу классику и прочитал (в переводе) книгу Н. А. Островского «Как закалялась сталь». Его переводчик, старший лейтенант Александр Бланк вспоминал: «Паулюс был потрясен и признался, что в Германии в течение последних 20 лет была запрещена любая информация об СССР. Мы ничего – до этого плена – не знали о великих писателях России, её композиторах, художниках, полководцах, о великом духе вашего народа. Если бы я прочитал эту книгу хотя бы пятью годами раньше, я бы никогда не взялся за разработку плана «Барбаросса» – плана нападения на Советский Союз. Война была проиграна, не начавшись. Народ с такой культурой и нравственной силой духа победить нельзя!» (А. Бланк. Пленники Сталинграда, ж-л «Новый мир»; 1983, № 9). Кстати, Ф. Паулюс вступил в плену в антифашистское движение, в 1946 году выступил на Нюрнбергском процессе свидетелем обвинения; жил после войны в ГДР и умер в 1957 г. 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«Культурный лаг»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– опускание культуры до своеобразного «дна», исчерпанность, «высыхание колодца», когда этот кладезь настоящей, истинной культуры на уровне отечественных и мировых шедевров перестает пополняться произведениями и артефактами такого же высокого уровня.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Мы это проходили в отечественной культуре с пресловутых 90-х годов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века. Мало того, что ничего достойного не создавали в культуре, так еще и с упоением поглощали американскую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псевдокультуру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. Об этом пишет журналист, олимпийский чемпион Юрий Власов: «После открытия нашими противниками «железного занавеса», опущенного ими в 40-х годах, в российские СМИ, в театры, в кино на зрителей и читателей хлынули – вместо культуры – настоящее «помои из канализации» и мы захлебнулись в этой отстойной яме, наполненной мыльными 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>операми, где т.н. «герои» убивают, грабят, насилуют; где процветает проституция, воровство, жестокость – словом, это теперь «мастер-классы» для россиян, «начинающих уголовников, мафиози и извращенцев» (Юрий Власов. Через канализацию. Газета «Правда», 5 сентября 1992 г.).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Но, как было отмечено, со сменой политического руководства страны на рубеже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>-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веков и отказа от прозападной модели модернизации общества, был взят курс на возрождение отечественной культуры с опорой на её исторические корни, духовные начала и традиционные (базовые) ценности.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Хотя не так всё просто. Одними Указами здесь не обойтись. Необходимо возродить и усилить весь ВОСПИТАТЕЛЬНЫЙ ПОТЕНЦИАЛ российской культуры, который был по- существу сведен на «нет» в постперестроечное время. Данное явление с тревогой отмечал академик Д. С. Лигачев, констатируя факт заметного снижения у подрастающего поколения общей мыслительно-образной культуры, эрудиции, языкового «чутья», тяги к народной культуре. И взрослые, и дети перестали петь!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А ведь очень верно! Ещё И. А. Ильин придавал исключительное значение приобщению ребенка, подрастающей личности к богатству русской песни и величию, красоте русского языка: «пусть навертываются у него слезы на глазах от русской жалующейся песни, пусть он научится умолкать при звуках серьезной и глубокой музыки. Он должен услышать о героях своей страны и влюбиться в них; он должен научиться «стоять» вместе с ними, бороться, побеждать и не искать награды. Надо, чтобы он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научился  вместе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с Пушкиным благодарить Бога за то, что он родился русским; вместе с Гоголем радостно удивляться на гениальность русского языка, воплощающего в себе всю душу, всё прошлое, весь духовный уклад и все творческие замыслы народа…Надо завести русский песенник и постоянно обогащать детскую душу русскими мелодиями, – наигрывая, напевая, заставляя подпевать и петь хором. Всюду, по всей стране создавать детские хоры – организовывать их, устраивать съезды русской национальной песни. Хоровое пение национализируют и организуют жизнь – оно приучает человека свободно и самостоятельно участвовать в общественном единении» </w:t>
      </w:r>
      <w:r w:rsidRPr="00795031">
        <w:rPr>
          <w:rFonts w:ascii="Times New Roman" w:hAnsi="Times New Roman" w:cs="Times New Roman"/>
          <w:sz w:val="20"/>
          <w:szCs w:val="20"/>
        </w:rPr>
        <w:t>(И. А. Ильин. Путь к очевидности…).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Адресовать бы эти замечательные идеи Дмитрию Нагиеву – куратору и ведущему еженедельного телевизионного конкурса «Голос. Дети»,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где  89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% участников проекта исполняют песни на английском языке !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Впрочем, словами благодарности относительно воспитательного и нравственного потенциала русской песни и русской музыки, обозначенных И. А. Ильиным 100 лет назад, отозвались бы сердца руководителей Нижегородской хоровой капеллы мальчиков им. Льва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Сивухина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и, конечно, самих исполнителей, как и сердца слушателей и автора, ведущего передачи на радио «Встреча с песней» Виктора Татарского, вот уже 54 года выполняющего святую и великую миссию в отечественной культуре – сохранение духовных скреп между поколениями россиян, отстаивание незыблемости высоты и красоты русской (советской) культуры, невзирая на попытки (в 90-х годах) либералов и демократов всех мастей растоптать «традиционное» («совковое») культурное наследие, а саму передачу – «закрыть», «запретить!».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Какая ещё трансформация в сознании и поведении молодежи вызвала тревогу у Д. С. Лихачева? Это – отсутствие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сострадания, толерантности (уважительного и терпимого отношения к другой культуре и вере); ироничное или 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 xml:space="preserve">безразличное восприятие таких добродетелей, как честь, порядочность, совесть, стыд. У молодых людей открылся новый «счётчик» личностных достижений – успех, богатство, карьера, комфорт, способность подняться над другими, идти по головам к намеченной цели. А надо бы открыть в себе другой «отсчет»: сколько добра я сделал людям, скольким помог? Какую пользу принес людям, обществу?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Уходит доброта, сердечность, бескорыстие. А ведь в этом – цель и смысл жизни! </w:t>
      </w:r>
      <w:r w:rsidRPr="00795031">
        <w:rPr>
          <w:rFonts w:ascii="Times New Roman" w:hAnsi="Times New Roman" w:cs="Times New Roman"/>
          <w:sz w:val="20"/>
          <w:szCs w:val="20"/>
        </w:rPr>
        <w:t>(Д. С. Лихачёв. Раздумья…).</w:t>
      </w:r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Как говорится, не сговариваясь друг с другом, оба наших великих ученных – Д. С. Лихачёв и В. А. Фортунатова – называли, наконец, МЕРУ соотношения действующей «модели» человека и раскручиваемой им технико-цифровой культурной среды. Это – доброта, гуманизм, степень сохранения </w:t>
      </w:r>
      <w:r w:rsidRPr="004B7BA2">
        <w:rPr>
          <w:rFonts w:ascii="Times New Roman" w:hAnsi="Times New Roman" w:cs="Times New Roman"/>
          <w:sz w:val="20"/>
          <w:szCs w:val="20"/>
          <w:u w:val="single"/>
        </w:rPr>
        <w:t>человеческого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 Человеке.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Это – наличие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HQ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(коэффициента гуманности), а не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IQ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(коэффициента интеллекта).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Что-то можно ещё исправить, скорректировать в «культурном накопителе». Но что-то необратимо утеряно. Имеется в виду, огромный воспитательный духовно-нравственный потенциал многонациональной российской (некогда – советской) культуры, представлявшей собой единый монолит, системообразующее начало формирования личности – семьи – коллектива – общества на основе ярких достижений культур народов пятнадцати союзных республик, более двадцати культурных автономий и национальных округов. Вся образовательная-воспитательная среда формировала личность гражданина с детских лет до старшего возраста. Современная учащаяся молодежь даже не подозревает, как она себя обкрадывает, обедняет духовно, нравственно, не зная произведений таких авторов, как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Нодар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Думбадзе, Чингиз Айтматов, Фазиль Искандер, Муса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Юрий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Рытхэу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Мариетта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Шагинян,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Кайсын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Кулиев, Инне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Друце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Эдуард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Межелайтис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Василь Быков; что современная молодежь не может поехать в столицы ближнего зарубежья, чтобы вживую (не на гаджете!) посмотреть в картинных галереях полотна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Пиросмани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(Тбилиси),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Мартироса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Сарьяна (Ереван),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Николаюса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Чюрлёниса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(Вильнюс). Не говоря уже о великих мастерах музыкальных жанров, танцевального искусства, деятелях театра и кино. Важно окунуться в саму повседневную среду во время пребывания в этой стране, почувствовать дух нации, на себе ощутить влияние национальных традиций, психологии, менталитета и обычаев; а заодно – и восхититься ее национальной кухней, запахами, вкусами, колоритными звуками, жестами, мимикой национальной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речи  –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всего того, что невозможно передать через самые новейшие электронные средства коммуникации.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То, что сейчас демонстрируется, это всё фрагментарно, эпизодически, в рамках шоу-программ («Поле Чудес») или «Дня города». Утрачена система преемственности и последовательности в понимании и принятии (как «своей»!) многонациональной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Не подлежит сомнению, что в качестве механизма обеспечения россиянам чувства культурно-национальной идентичности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преемственности на сегодняшний день может выступать этнокультурное взаимодействие социальных институтов – семьи и школы. В систему образования должен вернуться национальный контент, старательно выхолащиваемый в 90-е годы из всех учебников школьной и вузовской системы, в первую из учебников по истории и литературе </w:t>
      </w:r>
      <w:r w:rsidRPr="004B7BA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795031">
        <w:rPr>
          <w:rFonts w:ascii="Times New Roman" w:hAnsi="Times New Roman" w:cs="Times New Roman"/>
          <w:sz w:val="20"/>
          <w:szCs w:val="20"/>
        </w:rPr>
        <w:t>А. Н. Джуринский. Воспитание...)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lastRenderedPageBreak/>
        <w:t>«Культурная компетентность»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(или «культурная подготовленность», по Д. С. Лихачёву). Адекватное восприятие и понимание настоящей культуры требует наличия у человека хотя бы минимальной подготовки, наличия базовых знаний и навыков приобщения к культурному наследию. Чтобы судить о чём-то, надо в этом разбираться. Дело в том, что культура не наследуется генетически, не передается от родителей к детям, а усваивается только методом обучения. Следовательно, человеку надо быть готовым к встрече с шедевром, иначе он не тронет душу или просто останется незамеченным. Потребность в прекрасном – это всегда большая душевная работа. И как к любой работе, к «наслаждению искусством» надо приучать человека с детства, «пошагово», усложняя объект восприятия по мере формирования у индивида эстетического вкуса и расширения кругозора по разным видам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В идеале, всё решается проще и быстрее, если в самой семье имеется, создано богатое социокультурное пространство, питательная культурная среда. Если ребёнок с детства занимаются музыкой (танцами, пением), посещает изостудию, школу-искусств и т.д. Но не у всех такие возможности есть. И снова надежда на «культурное просвещение» связана с образовательной системой или хотя бы с популяризаторской деятельностью. Один факт: после телевизионных циклов «Третьяковская галерея» и «Эрмитаж» в конце 90-х гг. – начале «00-х») наблюдался небывалый рост посещаемости этих галерей и неподдельный интерес посетителей к творчеству мастеров живописи, графики, скульптуры.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 сожалению, умный, доверительный разговор на телевидении (гаджеты и социальные сети даже не берутся в расчёт) на темы современной культуры, межкультурного взаимодействия, воспитательном потенциале культурного наследия и т.д. – большая редкость на российском телевещании.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Как правило, авторы культурологических познавательных программ работают в формате «Регистрируйтесь на мой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– я всем отвечу», то есть на коммерческой основе и опять – фрагментарно,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клипово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», «под заказ», без заботы о том, что и как воспримет пользователь (молодой телезритель, радиослушатель), какая душевная и умственная работа происходит в нём и есть ли она вообще. Словом, отсутствует важнейший механизм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человекогенезиса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(по терминологии В. А. Фортунатовой), или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человекостановления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(по терминологии академика Л.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Зеленова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 – ИНКУЛЬТУРАЦИЯ личности.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 отличие от «социализации» – отмечает В. А. Фортунатова, – как процесса усвоения индивидом социальных норм, правил, законов, по которым живет общество,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инкультурация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– это именно </w:t>
      </w:r>
      <w:r w:rsidRPr="004B7BA2">
        <w:rPr>
          <w:rFonts w:ascii="Times New Roman" w:hAnsi="Times New Roman" w:cs="Times New Roman"/>
          <w:sz w:val="20"/>
          <w:szCs w:val="20"/>
          <w:u w:val="single"/>
        </w:rPr>
        <w:t>обучение</w:t>
      </w:r>
      <w:r w:rsidRPr="004B7BA2">
        <w:rPr>
          <w:rFonts w:ascii="Times New Roman" w:hAnsi="Times New Roman" w:cs="Times New Roman"/>
          <w:sz w:val="20"/>
          <w:szCs w:val="20"/>
        </w:rPr>
        <w:t xml:space="preserve"> человека традициям, достижениям, эстетическим вкусам и этическим нормам (правилам поведения, общения) в контексте конкретной, своей культуры; культуры страны, в которой человек родился и вырос.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Инкультурация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помогает человеку не только найти своё место в этом мире, определиться с родом занятий, профессией, но через понимание, “осязание”, проникновение в суть и красоту своей культуры по-настоящему ощутить душу народа, который создал это великое богатство, и ощутить гордость и ответственность за то, что он является преемником и продолжателем национальной, русской культуры </w:t>
      </w:r>
      <w:r w:rsidRPr="00795031">
        <w:rPr>
          <w:rFonts w:ascii="Times New Roman" w:hAnsi="Times New Roman" w:cs="Times New Roman"/>
          <w:sz w:val="20"/>
          <w:szCs w:val="20"/>
        </w:rPr>
        <w:t>(В. А. Фортунатова. Культура…).</w:t>
      </w:r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Эта же замечательная мысль о том, что обучение культуре есть по существу обучение патриотизму и воспитанию патриотических чувств у индивида, неоднократно высказывалась академиком Д. С. Лихачевым в его научно-</w:t>
      </w:r>
      <w:r w:rsidRPr="004B7BA2">
        <w:rPr>
          <w:rFonts w:ascii="Times New Roman" w:hAnsi="Times New Roman" w:cs="Times New Roman"/>
          <w:sz w:val="20"/>
          <w:szCs w:val="20"/>
        </w:rPr>
        <w:lastRenderedPageBreak/>
        <w:t xml:space="preserve">публицистических работах и выступлениях перед молодежью в телестудии «Останкино».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Необычайно ценным – применительно к современной «постмодернистской» 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посткультурной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эпохе (не признающей традиций и исторических корней в культуре) – явилось рассуждение Дмитрия Сергеевича о том, что культура позволяет не только познать окружающий мир, а человеку – познать себя и смысл жизни, но и выстроить систему ценностей и,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не смотря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ни на что, следовать ей, не изменять себе, «жить с достоинством, поддерживая всё созидательное и противостоя всему разрушительному» </w:t>
      </w:r>
      <w:r w:rsidRPr="004B7BA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795031">
        <w:rPr>
          <w:rFonts w:ascii="Times New Roman" w:hAnsi="Times New Roman" w:cs="Times New Roman"/>
          <w:sz w:val="20"/>
          <w:szCs w:val="20"/>
        </w:rPr>
        <w:t>Д. С. Лихачев. Раздумья…)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Наша система ценностей, спустя полтора десятилетия, обозначена на федеральном уровне и вошла во все образовательно-воспитательные стандарты и в «портфолио» каждого педагога базового и дополнительного образования.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А вот выработано ли «противоядие» (в контексте борьбы с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пандемией  «</w:t>
      </w:r>
      <w:proofErr w:type="gramEnd"/>
      <w:r w:rsidRPr="004B7BA2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4B7BA2">
        <w:rPr>
          <w:rFonts w:ascii="Times New Roman" w:hAnsi="Times New Roman" w:cs="Times New Roman"/>
          <w:sz w:val="20"/>
          <w:szCs w:val="20"/>
        </w:rPr>
        <w:t>-19»), «антивирусная вакцина», т.е. способность противостоять разрушительному воздействию псевдо- и антикультуры? Этот вопрос остается открытым.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Общие выводы к статье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Современная Российская культура является частью Российской цивилизации и имеет в своей основе духовно-нравственные ценности и традиции, отличающие её от Западной культуры и цивилизации и обеспечивающие россиянам цивилизационную и культурную идентичность, устойчивое национальное самосознание и культурную самобытность.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Эпоха глобализации, проявляющаяся в культуре как «постмодернизм» 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посткультура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», исключающая значение традиций из современного бытия и сознания человека, создала парадоксальную ситуацию: человек создал современный (технико-цифровой-информационный) мир, но из этого мира исчезает сам человек.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Мерой в культуре, способной предотвратить распад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человекогенезиса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является сохранение и наращивание «человеческого в человеке» – его гуманистической, духовной составляющей: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HQ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(коэффициента гуманизма) – в противовес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IQ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(коэффициенту интеллекта). 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Российская культура – как часть истории общества – позволяет поэтапно проследить становление самобытной культуры страны, опирающейся, с одной стороны, на гуманистические идеи и нравственные идеалы Русской Православной Церкви, а, с другой, – на многовековой опыт межэтнического и межрелигиозного взаимодействия более сотни наций и народов, бок-о-бок проживавших на общей территории и создавших новую, уникальную полиэтническую и поликультурную общность – «россияне». 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Становление и развитие новой общности (россиян) происходит в соответствии с объективными законами социокультурной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этнодинамики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предполагает совершенствование механизмов межкультурного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межпоколенного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взаимодействия. 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 числу этих законов и механизмов относятся:</w:t>
      </w: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Гибкое сочетание традиций и инноваций в культуре, мирная культурная диффузия и добровольная культурная ассимиляция малых народов к культуре титульной нации.</w:t>
      </w:r>
    </w:p>
    <w:p w:rsidR="00023E2A" w:rsidRPr="004B7BA2" w:rsidRDefault="00023E2A" w:rsidP="00023E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lastRenderedPageBreak/>
        <w:t xml:space="preserve">Механизмы: бережное отношение к культурному достоянию страны; недопущение - под видом «ремейков» и «ремиксов» превращения шедевров русской (советской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.) культуры в объект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дурновкусицы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 и пошлости. Введение цензуры в культуре (общественной, «народной» или государственной).</w:t>
      </w:r>
    </w:p>
    <w:p w:rsidR="00023E2A" w:rsidRPr="004B7BA2" w:rsidRDefault="00023E2A" w:rsidP="00023E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Гарантия прав (на законодательном и практическом уровнях) представителей национальных меньшинств на развитие самобытной национальной культуры в рамках культурной автономии или землячества.</w:t>
      </w:r>
    </w:p>
    <w:p w:rsidR="00023E2A" w:rsidRPr="004B7BA2" w:rsidRDefault="00023E2A" w:rsidP="00023E2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Недопущение культурной сепарации в отношении России, умышленной «изоляции» мирового сообщества от достижений российской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Механизмы: использование всех каналов культурной диффузии по электронным и «бумажным» носителям; развитие всех форм сотрудничества и межкультурного взаимодействия – через гастроли, концерты, выставки,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ярмарки, стажировки, спортивные соревнования и чемпионаты Европы и мира, туристические поездки, участие в исторических реконструкциях и так далее.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Недопущение «культурного лага» российской культуры, её «истощения», «исчерпанности». Этим снижается её и воспитательный потенциал.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Рост и обогащение национальной культуры происходят только через накопление новых шедевров, а не за счет объемов суррогатной культуры или дешевого примитивного копирования образцов зарубежной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Высокохудожественным уровнем и глубоким гуманизмом отличалась многонациональная (советская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.) культура. Трудно переоценить её воспитательный потенциал. Сегодня от степени межкультурного взаимодействия 150 наций и народностей страны зависит и НАЦИОНАЛЬНАЯ БЕЗОПАСНОСТЬ РОССИИ, её целостность и порядок в обществе.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Механизмы: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- в образовательно-воспитательное пространство (среду) вернуть национально-культурный контент;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- обеспечить знакомство широкой аудитории с произведениями деятелей искусства, литературы, поэзии, драматургии, прославивших культуру «союзных» и «автономных» республик СССР на весь мир, несправедливо забытых сегодня;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- предоставить широкие возможности представителям национальных меньшинств и землячествам для проведения национальных праздников во всех городах, где проживает тот или иной этнос;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- проводить международные, всероссийские и региональные фестивали народной песни.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Освоение культуры возможно только методом обучения. Культура не передается «генетически», от родителей к детям. Обучение позволяет индивиду выстроить систему ценностей, жизненных целей и противостоять всему, что разрушает человека и культуру.</w:t>
      </w:r>
    </w:p>
    <w:p w:rsidR="00023E2A" w:rsidRDefault="00023E2A" w:rsidP="00023E2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7BA2">
        <w:rPr>
          <w:rFonts w:ascii="Times New Roman" w:hAnsi="Times New Roman" w:cs="Times New Roman"/>
          <w:sz w:val="20"/>
          <w:szCs w:val="20"/>
        </w:rPr>
        <w:lastRenderedPageBreak/>
        <w:t xml:space="preserve">Механизм: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инкультурация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т.е. обучение человека традициям, достижениям, этическим нормам в контексте конкретной родной культуры. Это – обучение патриотизму, духовно-нравственной преемственности поколений.</w:t>
      </w:r>
    </w:p>
    <w:p w:rsidR="0008483A" w:rsidRPr="000A4033" w:rsidRDefault="0008483A" w:rsidP="0008483A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033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Ильин И.А. Путь к очевидности - М., 1993.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Зеленов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Л.А. Русофобия - Н. Новгород, 2017.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Кутыр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В.А. Разум против человека (философия выживания в эпоху постмодернизма) - М., 1999.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Кутыр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В.А. Бытие или ничто - Н. Новгород, 2010.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Лихач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 xml:space="preserve">в Д.С. Письма </w:t>
      </w:r>
      <w:proofErr w:type="gramStart"/>
      <w:r w:rsidRPr="000A4033">
        <w:rPr>
          <w:rFonts w:ascii="Times New Roman" w:hAnsi="Times New Roman" w:cs="Times New Roman"/>
          <w:sz w:val="20"/>
          <w:szCs w:val="20"/>
        </w:rPr>
        <w:t>о добром</w:t>
      </w:r>
      <w:proofErr w:type="gramEnd"/>
      <w:r w:rsidRPr="000A4033">
        <w:rPr>
          <w:rFonts w:ascii="Times New Roman" w:hAnsi="Times New Roman" w:cs="Times New Roman"/>
          <w:sz w:val="20"/>
          <w:szCs w:val="20"/>
        </w:rPr>
        <w:t xml:space="preserve"> и прекрасном - М., 1989.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Лихач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в Д.С. Раздумья - М., 1991.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Терентьев А.А. Российская цивилизация: уроки исторического опыта и современность - Н. Новгород, 2018.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Сорокин П.А. Человек. Цивилизация. Общество. - М., 2010.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Межуев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В.М. Культура российская как альтернатива западной цивилизации // Российская цивилизация: этнокультурные и духовные аспекты.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Энциклопед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. Словарь (Ред. –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Мчелдов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М.П.)» - М., 2001. С 148-151.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 xml:space="preserve">Фортунатова В.А. Культура и межкультурные взаимодействия -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>, 2012.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 xml:space="preserve">Фортунатова В.А. Человек и культура -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>, 2010.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Джуринский А.Н. Воспитание в многонациональной школе: пособие для учителей - М., 2007.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Вагин Д.Ю. Преемственность поколений в сфере духовно-нравственных ценностей современной молод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жи России. Диссертация… уч. ст. канд. соц. наук - Н. Новгород, 2016.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Немова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О.А.,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Свадьбина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Т.В. Музыкальные предпочтения современной молод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жи // Манускрипт - 2020. Т. 13, № 5.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Свадьбина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Т.В.,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Жаркова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М.В. Освоение базовых национальных ценностей учащейся молод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 xml:space="preserve">жью (из опыта социального партнерства школы и семьи в Нижнем Новгороде) // Современные исследования социальных проблем - 2019. Т.11. № 5-2. </w:t>
      </w:r>
    </w:p>
    <w:p w:rsidR="000F0CA5" w:rsidRPr="00BB7036" w:rsidRDefault="000F0CA5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565A4" w:rsidRDefault="003565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2432" w:rsidRPr="0015470C" w:rsidRDefault="005D2432" w:rsidP="007950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lastRenderedPageBreak/>
        <w:t>Спасибо вам, родители и дети!</w:t>
      </w:r>
    </w:p>
    <w:p w:rsidR="005D2432" w:rsidRPr="0015470C" w:rsidRDefault="005D2432" w:rsidP="00795031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«От того, как мы воспитаем детей, молодежь зависит то, сможет ли Россия сберечь и приумножить саму себя»</w:t>
      </w:r>
    </w:p>
    <w:p w:rsidR="005D2432" w:rsidRPr="0015470C" w:rsidRDefault="005D2432" w:rsidP="0079503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В.Путин</w:t>
      </w:r>
      <w:proofErr w:type="spellEnd"/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То, что люди поняли и осознали с детства, прививается им на всю жизнь. Это самые прочные, самые верные навыки – чести, смелости, стремление к знаниям.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«Тот, кто честен, правдив, верен долгу и дружбе с детства – будет хорошим человеком, верным другом, настоящим патриотом и бойцом своей Родины».</w:t>
      </w:r>
    </w:p>
    <w:p w:rsidR="005D2432" w:rsidRPr="0015470C" w:rsidRDefault="005D2432" w:rsidP="0079503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Аркадий Гайдар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Какие простые слова… Дети действительно – великие люди. Им все доступно понять, они хотят действовать, многое узнать. А теперь в 21 веке они уже многое умеют. Живший в </w:t>
      </w:r>
      <w:r w:rsidRPr="0015470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5470C">
        <w:rPr>
          <w:rFonts w:ascii="Times New Roman" w:hAnsi="Times New Roman" w:cs="Times New Roman"/>
          <w:sz w:val="20"/>
          <w:szCs w:val="20"/>
        </w:rPr>
        <w:t xml:space="preserve"> веке до нашей эры мудрец Сенека заметил: «Дети должны делать все, что они хотят. Но хотеть они должны то, что мы, взрослые, должны создать в них для их будущей жизни». А великий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А.С.Макаренко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утверждал: «Воспитание – есть совместная жизнь взрослых и детей».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Понятно, что взять можно только у того учителя, которому он доверяет, у того родителя, которому он верит беспрекословно, у того человека, который для него авторитет, причем, возьмет именно то, что для него убедительно. Часто можно слышать, что в недостатках воспитания детей обвиняют государство, но ведь государство – это, прежде всего, мы все. В классе, государство - это классный руководитель, а дома - мама с папой. Разве родители не первое государство у ребенка?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Именно свой гражданский поступок совершили участники городской акции в Год «Памяти и Славы» посвященной 75-й годовщине Победы в Великой Отечественной войне «Бессмертный Полк нашего класса».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В едином сплаве мужества, государственной ответственности перед непоколебимым подвигом участников ВОВ в единой связи, едином целенаправленном созидательном процессе создали, «сотворили» свои удивительные и неповторимые творческие работы классные руководители, родители и классные коллективы. С одной стороны, каждая семья оказалась свидетелем целой судьбы героя, участника войны. С другой стороны, каждый ребенок нашел своего героя, проникся глубоким чувством гордости за общую победу, за Отечество.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А главное, что и в каждой семье и в каждом классе создавалась удивительная атмосфера единой государственной коллективной творческой работы по созданию героической летописи Подвига Победы в каждом классном коллективе.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Нельзя без волнения читать строки написанных текстов, неповторимых фотографий, эксклюзивных воспоминаний, найденных реликвий.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Поисковая и подготовительная деятельность приобрела самые разнообразные формы: проекты, акции, фестивали, конкурсы творческих работ, видеороликов, классные часы, создание новых экспозиций в музеях и т.д. В этом многообразии и единстве заложена огромная созидательная творческая энергия, ведь вместе мы можем достичь самых амбициозных целей, можно раскрыть таланты каждого человека и дать им гореть, вдохновляя других.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Говорят, если хочешь идти быстро - иди один, а если хочешь идти далеко - иди с тем, кто с тобой пойдет до конца.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lastRenderedPageBreak/>
        <w:t>Замечательно об этом сказано в коллективной работе «Бессмертный полк 3А класса 77 школы (классный руководитель Гладилина Т.А.)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t>«Еще тогда нас не было на свете»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Еще тогда нас не было на свете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Когда гремел салют из края в край.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Солдаты, подарили Вы планете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Великий Май, победный Май!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Еще тогда нас не было на свете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Когда в военной буре огневой,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Судьбу решая будущих столетий,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Вы бой вели, священный бой!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Еще тогда нас не было на свете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Когда с Победой Вы домой пришли.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Солдаты Мая, слава Вам навеки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От всей земли, от всей земли!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Благодарим. Солдаты, Вас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 жизнь, за детство и весну,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 тишину, за мирный дом,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 мир, в котором мы живем!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Только вместе мы сможем проделать любой путь, наполняя его оптимизмом, радостью и ценностями, важными для каждого из нас.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Спасибо главным участником «Бессмертного Полка нашего класса» - детям. Спасибо учителям, поддержавшим эту массовую гражданскую патриотическую акцию и оказавшим всю необходимую помощь семье и детям в организации этой важной работы. Огромная благодарность семьям, ставшим главными помощниками в благородной работе по сохранению памяти о славных страницах героических событий Отечественной войны.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Особая благодарность руководителям образовательных учреждений, классным руководителям, родителям и детям ОУ № 2, 110, 55, 51,41-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Канавинского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района, № 70, 74, 172, 69, 21, 115, ЦДТ -   Московского района, 134, 32(17), 154, 174 -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района, 184, 180,106, 168, 175, 97, 91,100 - Ленинского района, № 77, 80, 82, 85, 117, 141 -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Сормовского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района, № 40, 13, 7 - Нижегородского района, 105, 6, 137-  Авт</w:t>
      </w:r>
      <w:r>
        <w:rPr>
          <w:rFonts w:ascii="Times New Roman" w:hAnsi="Times New Roman" w:cs="Times New Roman"/>
          <w:sz w:val="20"/>
          <w:szCs w:val="20"/>
        </w:rPr>
        <w:t>озаводского района.</w:t>
      </w:r>
      <w:r w:rsidRPr="001547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432" w:rsidRPr="005D2432" w:rsidRDefault="005D2432" w:rsidP="00795031">
      <w:pPr>
        <w:tabs>
          <w:tab w:val="center" w:pos="8022"/>
          <w:tab w:val="left" w:pos="96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D2432">
        <w:rPr>
          <w:rFonts w:ascii="Times New Roman" w:hAnsi="Times New Roman" w:cs="Times New Roman"/>
          <w:sz w:val="20"/>
          <w:szCs w:val="20"/>
        </w:rPr>
        <w:t>Н.Н.Белик</w:t>
      </w:r>
      <w:proofErr w:type="spellEnd"/>
      <w:r w:rsidRPr="005D2432">
        <w:rPr>
          <w:rFonts w:ascii="Times New Roman" w:hAnsi="Times New Roman" w:cs="Times New Roman"/>
          <w:sz w:val="20"/>
          <w:szCs w:val="20"/>
        </w:rPr>
        <w:t>, январь 2021г.</w:t>
      </w:r>
    </w:p>
    <w:p w:rsidR="00795031" w:rsidRDefault="007950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2432" w:rsidRPr="0015470C" w:rsidRDefault="005D2432" w:rsidP="005D2432">
      <w:pPr>
        <w:tabs>
          <w:tab w:val="center" w:pos="8022"/>
          <w:tab w:val="left" w:pos="961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5470C">
        <w:rPr>
          <w:rFonts w:ascii="Times New Roman" w:hAnsi="Times New Roman" w:cs="Times New Roman"/>
          <w:b/>
          <w:sz w:val="20"/>
          <w:szCs w:val="20"/>
        </w:rPr>
        <w:lastRenderedPageBreak/>
        <w:t>Итоги</w:t>
      </w:r>
    </w:p>
    <w:p w:rsidR="005D2432" w:rsidRPr="0015470C" w:rsidRDefault="005D2432" w:rsidP="005D2432">
      <w:pPr>
        <w:pStyle w:val="a4"/>
        <w:tabs>
          <w:tab w:val="clear" w:pos="4677"/>
          <w:tab w:val="clear" w:pos="9355"/>
          <w:tab w:val="left" w:pos="34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t>городской акции "Бессмертный Полк нашего класса" 2020 г.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7"/>
        <w:gridCol w:w="3280"/>
        <w:gridCol w:w="807"/>
        <w:gridCol w:w="891"/>
      </w:tblGrid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ОУ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работ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участников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5,6(6),20,36,37,105(5),114,119,124,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125,126,128,129,130(2),131,132,133,136,137(2),144,165(2),169,170,190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2(41),41(4),50(2),51(5),55(34),75(2),110(35),168(3),176(2)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60(2),62,72(2),91(3),97(5),100(3),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101,106(7),120,138(6),175(6),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180(7),182(3),184(13),185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21(5),64(2),66(1),67(4),69(9),70(6),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73(2),74(18),87(2),93,115(5),118,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139(4),146(3),149(3),172(12),178(2</w:t>
            </w:r>
            <w:proofErr w:type="gramStart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),ЦДТ</w:t>
            </w:r>
            <w:proofErr w:type="gramEnd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3,7(3),13(9),40(17),102,103,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шк-инт</w:t>
            </w:r>
            <w:proofErr w:type="spellEnd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11,32(17),48,89,134(25),135(3),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154(6),174(5)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24(2),25(2),28(3),29(3),38(2),46,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47(3),49(2),53,54(2),122(4),151,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173(2),187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27,77(10),78,80(10),81,82(5),84,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85(6),117,141(4),156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tcBorders>
              <w:right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12690</w:t>
            </w:r>
          </w:p>
        </w:tc>
      </w:tr>
    </w:tbl>
    <w:p w:rsidR="009E596E" w:rsidRDefault="009E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Default="000D372D" w:rsidP="00005B7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F02" w:rsidRDefault="00005B7D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7D" w:rsidRPr="0021486C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486C">
        <w:rPr>
          <w:rFonts w:ascii="Times New Roman" w:hAnsi="Times New Roman" w:cs="Times New Roman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1486C">
        <w:rPr>
          <w:rFonts w:ascii="Times New Roman" w:hAnsi="Times New Roman" w:cs="Times New Roman"/>
          <w:b/>
          <w:bCs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(МБУ ДО «ДДТ им. </w:t>
      </w: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>»)</w:t>
      </w:r>
    </w:p>
    <w:p w:rsidR="008E424B" w:rsidRPr="0021486C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21486C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4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0B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21486C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2148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21486C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21486C" w:rsidRDefault="00CB02D3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Белик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 xml:space="preserve"> Н.Н., </w:t>
      </w:r>
      <w:proofErr w:type="spellStart"/>
      <w:r w:rsidR="00763019" w:rsidRPr="0021486C">
        <w:rPr>
          <w:rFonts w:ascii="Times New Roman" w:hAnsi="Times New Roman" w:cs="Times New Roman"/>
          <w:b/>
          <w:sz w:val="20"/>
          <w:szCs w:val="20"/>
        </w:rPr>
        <w:t>Семушева</w:t>
      </w:r>
      <w:proofErr w:type="spellEnd"/>
      <w:r w:rsidR="00763019" w:rsidRPr="0021486C">
        <w:rPr>
          <w:rFonts w:ascii="Times New Roman" w:hAnsi="Times New Roman" w:cs="Times New Roman"/>
          <w:b/>
          <w:sz w:val="20"/>
          <w:szCs w:val="20"/>
        </w:rPr>
        <w:t xml:space="preserve"> Т.Г., Елагина Г.А.</w:t>
      </w:r>
    </w:p>
    <w:p w:rsidR="00203242" w:rsidRPr="0021486C" w:rsidRDefault="00203242" w:rsidP="00F3591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21486C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>ел</w:t>
      </w:r>
      <w:r w:rsidRPr="0021486C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21486C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12" w:history="1"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proofErr w:type="spellEnd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proofErr w:type="spellEnd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21486C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13" w:history="1"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21486C" w:rsidSect="007562CB">
      <w:footerReference w:type="default" r:id="rId14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3" w:rsidRDefault="005A5693" w:rsidP="0085223F">
      <w:pPr>
        <w:spacing w:after="0" w:line="240" w:lineRule="auto"/>
      </w:pPr>
      <w:r>
        <w:separator/>
      </w:r>
    </w:p>
  </w:endnote>
  <w:end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D05955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20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3" w:rsidRDefault="005A5693" w:rsidP="0085223F">
      <w:pPr>
        <w:spacing w:after="0" w:line="240" w:lineRule="auto"/>
      </w:pPr>
      <w:r>
        <w:separator/>
      </w:r>
    </w:p>
  </w:footnote>
  <w:foot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A3C"/>
    <w:multiLevelType w:val="hybridMultilevel"/>
    <w:tmpl w:val="7520B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014F1"/>
    <w:multiLevelType w:val="hybridMultilevel"/>
    <w:tmpl w:val="50C4D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E21F99"/>
    <w:multiLevelType w:val="hybridMultilevel"/>
    <w:tmpl w:val="B8FE789E"/>
    <w:lvl w:ilvl="0" w:tplc="589E40F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82C43"/>
    <w:multiLevelType w:val="hybridMultilevel"/>
    <w:tmpl w:val="7A1A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F0F2C"/>
    <w:multiLevelType w:val="hybridMultilevel"/>
    <w:tmpl w:val="B2CE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684"/>
    <w:multiLevelType w:val="hybridMultilevel"/>
    <w:tmpl w:val="9540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F09DD"/>
    <w:multiLevelType w:val="hybridMultilevel"/>
    <w:tmpl w:val="9DA2F2CE"/>
    <w:lvl w:ilvl="0" w:tplc="2668E6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432DF5"/>
    <w:multiLevelType w:val="hybridMultilevel"/>
    <w:tmpl w:val="DCAC6354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8">
    <w:nsid w:val="3E865A76"/>
    <w:multiLevelType w:val="hybridMultilevel"/>
    <w:tmpl w:val="4A3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B6AA5"/>
    <w:multiLevelType w:val="hybridMultilevel"/>
    <w:tmpl w:val="310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707101"/>
    <w:multiLevelType w:val="hybridMultilevel"/>
    <w:tmpl w:val="10CA84D4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FF661C"/>
    <w:multiLevelType w:val="hybridMultilevel"/>
    <w:tmpl w:val="130C11E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464F8A"/>
    <w:multiLevelType w:val="hybridMultilevel"/>
    <w:tmpl w:val="2AB826C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7F7E83"/>
    <w:multiLevelType w:val="hybridMultilevel"/>
    <w:tmpl w:val="A82C1F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50E37"/>
    <w:multiLevelType w:val="hybridMultilevel"/>
    <w:tmpl w:val="21087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0BBF"/>
    <w:multiLevelType w:val="hybridMultilevel"/>
    <w:tmpl w:val="BA0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D1437"/>
    <w:multiLevelType w:val="hybridMultilevel"/>
    <w:tmpl w:val="8620EA3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01A9D"/>
    <w:multiLevelType w:val="hybridMultilevel"/>
    <w:tmpl w:val="5E10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233D2"/>
    <w:multiLevelType w:val="hybridMultilevel"/>
    <w:tmpl w:val="ED6A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1FF1"/>
    <w:multiLevelType w:val="hybridMultilevel"/>
    <w:tmpl w:val="9D52ED62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0">
    <w:nsid w:val="75022554"/>
    <w:multiLevelType w:val="hybridMultilevel"/>
    <w:tmpl w:val="874CF852"/>
    <w:lvl w:ilvl="0" w:tplc="2B9441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65BE4"/>
    <w:multiLevelType w:val="hybridMultilevel"/>
    <w:tmpl w:val="EBD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4"/>
  </w:num>
  <w:num w:numId="9">
    <w:abstractNumId w:val="10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1"/>
  </w:num>
  <w:num w:numId="16">
    <w:abstractNumId w:val="8"/>
  </w:num>
  <w:num w:numId="17">
    <w:abstractNumId w:val="5"/>
  </w:num>
  <w:num w:numId="18">
    <w:abstractNumId w:val="12"/>
  </w:num>
  <w:num w:numId="19">
    <w:abstractNumId w:val="13"/>
  </w:num>
  <w:num w:numId="20">
    <w:abstractNumId w:val="20"/>
  </w:num>
  <w:num w:numId="21">
    <w:abstractNumId w:val="17"/>
  </w:num>
  <w:num w:numId="22">
    <w:abstractNumId w:val="18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bookFoldPrint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7"/>
    <w:rsid w:val="0000151D"/>
    <w:rsid w:val="00004F83"/>
    <w:rsid w:val="00005B7D"/>
    <w:rsid w:val="00023271"/>
    <w:rsid w:val="00023E2A"/>
    <w:rsid w:val="00024607"/>
    <w:rsid w:val="00027710"/>
    <w:rsid w:val="000420F0"/>
    <w:rsid w:val="000566E3"/>
    <w:rsid w:val="000619D9"/>
    <w:rsid w:val="00074328"/>
    <w:rsid w:val="000833F4"/>
    <w:rsid w:val="0008483A"/>
    <w:rsid w:val="000859D3"/>
    <w:rsid w:val="00093902"/>
    <w:rsid w:val="000B69D8"/>
    <w:rsid w:val="000C6E2E"/>
    <w:rsid w:val="000D372D"/>
    <w:rsid w:val="000D52D3"/>
    <w:rsid w:val="000D5890"/>
    <w:rsid w:val="000E192E"/>
    <w:rsid w:val="000E6603"/>
    <w:rsid w:val="000F0CA5"/>
    <w:rsid w:val="000F597E"/>
    <w:rsid w:val="001024C2"/>
    <w:rsid w:val="00150C66"/>
    <w:rsid w:val="00154C81"/>
    <w:rsid w:val="00156177"/>
    <w:rsid w:val="00156FF1"/>
    <w:rsid w:val="00185D6B"/>
    <w:rsid w:val="00191D08"/>
    <w:rsid w:val="001A353F"/>
    <w:rsid w:val="001C055A"/>
    <w:rsid w:val="001C14DF"/>
    <w:rsid w:val="001C4AFD"/>
    <w:rsid w:val="001E3201"/>
    <w:rsid w:val="001E5E78"/>
    <w:rsid w:val="001F23E6"/>
    <w:rsid w:val="00203242"/>
    <w:rsid w:val="002032EC"/>
    <w:rsid w:val="0021486C"/>
    <w:rsid w:val="00257F01"/>
    <w:rsid w:val="0026017B"/>
    <w:rsid w:val="0026600B"/>
    <w:rsid w:val="00266CF3"/>
    <w:rsid w:val="00277C46"/>
    <w:rsid w:val="00281367"/>
    <w:rsid w:val="00291F83"/>
    <w:rsid w:val="002A37F5"/>
    <w:rsid w:val="002C3A80"/>
    <w:rsid w:val="002C43A2"/>
    <w:rsid w:val="002C54DA"/>
    <w:rsid w:val="002F2727"/>
    <w:rsid w:val="002F3708"/>
    <w:rsid w:val="00307D4A"/>
    <w:rsid w:val="00310C41"/>
    <w:rsid w:val="003216BE"/>
    <w:rsid w:val="0033127B"/>
    <w:rsid w:val="00334373"/>
    <w:rsid w:val="00340A7E"/>
    <w:rsid w:val="00352F74"/>
    <w:rsid w:val="003565A4"/>
    <w:rsid w:val="0037111D"/>
    <w:rsid w:val="00371B22"/>
    <w:rsid w:val="00380F02"/>
    <w:rsid w:val="00381048"/>
    <w:rsid w:val="00392EB6"/>
    <w:rsid w:val="0039401C"/>
    <w:rsid w:val="003B1A47"/>
    <w:rsid w:val="003B23BD"/>
    <w:rsid w:val="003B623B"/>
    <w:rsid w:val="003C76F6"/>
    <w:rsid w:val="003D4B58"/>
    <w:rsid w:val="003E58D8"/>
    <w:rsid w:val="003F3A03"/>
    <w:rsid w:val="00410C67"/>
    <w:rsid w:val="004125C4"/>
    <w:rsid w:val="004314DB"/>
    <w:rsid w:val="00442A02"/>
    <w:rsid w:val="00446E79"/>
    <w:rsid w:val="004508F3"/>
    <w:rsid w:val="004613D1"/>
    <w:rsid w:val="004A57B3"/>
    <w:rsid w:val="004B31B6"/>
    <w:rsid w:val="004B4A61"/>
    <w:rsid w:val="004C1574"/>
    <w:rsid w:val="004E15D0"/>
    <w:rsid w:val="004F2A69"/>
    <w:rsid w:val="00504253"/>
    <w:rsid w:val="00506C37"/>
    <w:rsid w:val="005072B9"/>
    <w:rsid w:val="00522B23"/>
    <w:rsid w:val="0052698B"/>
    <w:rsid w:val="00526D89"/>
    <w:rsid w:val="005372C2"/>
    <w:rsid w:val="00541425"/>
    <w:rsid w:val="00546126"/>
    <w:rsid w:val="005479FA"/>
    <w:rsid w:val="005508EC"/>
    <w:rsid w:val="00561838"/>
    <w:rsid w:val="00563642"/>
    <w:rsid w:val="005725C7"/>
    <w:rsid w:val="005750EB"/>
    <w:rsid w:val="0057513E"/>
    <w:rsid w:val="005764ED"/>
    <w:rsid w:val="005A5693"/>
    <w:rsid w:val="005B1607"/>
    <w:rsid w:val="005C2477"/>
    <w:rsid w:val="005D17E0"/>
    <w:rsid w:val="005D2432"/>
    <w:rsid w:val="00601035"/>
    <w:rsid w:val="00605326"/>
    <w:rsid w:val="00611395"/>
    <w:rsid w:val="006222D2"/>
    <w:rsid w:val="00644AD6"/>
    <w:rsid w:val="00655B55"/>
    <w:rsid w:val="006562EC"/>
    <w:rsid w:val="0067010F"/>
    <w:rsid w:val="00670D25"/>
    <w:rsid w:val="00671828"/>
    <w:rsid w:val="00677AB2"/>
    <w:rsid w:val="0068240C"/>
    <w:rsid w:val="00684D2B"/>
    <w:rsid w:val="00685323"/>
    <w:rsid w:val="006859FB"/>
    <w:rsid w:val="00692150"/>
    <w:rsid w:val="006974A7"/>
    <w:rsid w:val="006A22C5"/>
    <w:rsid w:val="006A318D"/>
    <w:rsid w:val="006B2948"/>
    <w:rsid w:val="006B4152"/>
    <w:rsid w:val="006D025E"/>
    <w:rsid w:val="006D3B71"/>
    <w:rsid w:val="006E2190"/>
    <w:rsid w:val="006E2F75"/>
    <w:rsid w:val="006E7C72"/>
    <w:rsid w:val="006F6DA6"/>
    <w:rsid w:val="00710E01"/>
    <w:rsid w:val="0073143E"/>
    <w:rsid w:val="00733973"/>
    <w:rsid w:val="00734592"/>
    <w:rsid w:val="00740D48"/>
    <w:rsid w:val="007562CB"/>
    <w:rsid w:val="007571A5"/>
    <w:rsid w:val="00760D23"/>
    <w:rsid w:val="007611A5"/>
    <w:rsid w:val="00763019"/>
    <w:rsid w:val="0076712C"/>
    <w:rsid w:val="00787A40"/>
    <w:rsid w:val="00795031"/>
    <w:rsid w:val="00795D6C"/>
    <w:rsid w:val="007A39B1"/>
    <w:rsid w:val="007B3B08"/>
    <w:rsid w:val="007B7B8A"/>
    <w:rsid w:val="007C33CD"/>
    <w:rsid w:val="007F73C6"/>
    <w:rsid w:val="00814D46"/>
    <w:rsid w:val="0082106A"/>
    <w:rsid w:val="00822433"/>
    <w:rsid w:val="00834DF4"/>
    <w:rsid w:val="0085223F"/>
    <w:rsid w:val="00855CF2"/>
    <w:rsid w:val="008675A3"/>
    <w:rsid w:val="00880671"/>
    <w:rsid w:val="0089767D"/>
    <w:rsid w:val="008A3343"/>
    <w:rsid w:val="008B6A01"/>
    <w:rsid w:val="008B7124"/>
    <w:rsid w:val="008C069C"/>
    <w:rsid w:val="008C20CF"/>
    <w:rsid w:val="008C6628"/>
    <w:rsid w:val="008D1578"/>
    <w:rsid w:val="008E153C"/>
    <w:rsid w:val="008E424B"/>
    <w:rsid w:val="008F1036"/>
    <w:rsid w:val="00900CC4"/>
    <w:rsid w:val="009011B4"/>
    <w:rsid w:val="00905C21"/>
    <w:rsid w:val="00905C25"/>
    <w:rsid w:val="0090769D"/>
    <w:rsid w:val="00912FBE"/>
    <w:rsid w:val="009132C8"/>
    <w:rsid w:val="00924FB9"/>
    <w:rsid w:val="009308FB"/>
    <w:rsid w:val="0093537A"/>
    <w:rsid w:val="00936681"/>
    <w:rsid w:val="00937F47"/>
    <w:rsid w:val="00946E7C"/>
    <w:rsid w:val="009536D5"/>
    <w:rsid w:val="00954F45"/>
    <w:rsid w:val="00955DFB"/>
    <w:rsid w:val="00985452"/>
    <w:rsid w:val="009917E9"/>
    <w:rsid w:val="009B4943"/>
    <w:rsid w:val="009D2121"/>
    <w:rsid w:val="009D3910"/>
    <w:rsid w:val="009E3163"/>
    <w:rsid w:val="009E596E"/>
    <w:rsid w:val="009E60D0"/>
    <w:rsid w:val="009F71AE"/>
    <w:rsid w:val="00A16D67"/>
    <w:rsid w:val="00A20C3F"/>
    <w:rsid w:val="00A30A0C"/>
    <w:rsid w:val="00A40E62"/>
    <w:rsid w:val="00A4139C"/>
    <w:rsid w:val="00A56230"/>
    <w:rsid w:val="00A57BC0"/>
    <w:rsid w:val="00A711DF"/>
    <w:rsid w:val="00A847F8"/>
    <w:rsid w:val="00A92954"/>
    <w:rsid w:val="00AA0E3F"/>
    <w:rsid w:val="00AB4AD1"/>
    <w:rsid w:val="00AD5939"/>
    <w:rsid w:val="00AE6664"/>
    <w:rsid w:val="00AF19EB"/>
    <w:rsid w:val="00AF389C"/>
    <w:rsid w:val="00AF5B16"/>
    <w:rsid w:val="00B13583"/>
    <w:rsid w:val="00B3344E"/>
    <w:rsid w:val="00B4024B"/>
    <w:rsid w:val="00B41C66"/>
    <w:rsid w:val="00B65768"/>
    <w:rsid w:val="00B65DDA"/>
    <w:rsid w:val="00B7064D"/>
    <w:rsid w:val="00B71521"/>
    <w:rsid w:val="00B8327D"/>
    <w:rsid w:val="00B90D52"/>
    <w:rsid w:val="00BA1823"/>
    <w:rsid w:val="00BB7036"/>
    <w:rsid w:val="00BC6511"/>
    <w:rsid w:val="00BD476B"/>
    <w:rsid w:val="00BE42AF"/>
    <w:rsid w:val="00BE42F4"/>
    <w:rsid w:val="00BE5E59"/>
    <w:rsid w:val="00BF26E4"/>
    <w:rsid w:val="00BF4D8A"/>
    <w:rsid w:val="00C22D8D"/>
    <w:rsid w:val="00C32FD6"/>
    <w:rsid w:val="00C423BF"/>
    <w:rsid w:val="00C468F5"/>
    <w:rsid w:val="00C546C5"/>
    <w:rsid w:val="00C664C8"/>
    <w:rsid w:val="00C90E82"/>
    <w:rsid w:val="00C92BE0"/>
    <w:rsid w:val="00CA7145"/>
    <w:rsid w:val="00CB02D3"/>
    <w:rsid w:val="00CB71EC"/>
    <w:rsid w:val="00CC00C7"/>
    <w:rsid w:val="00CC157C"/>
    <w:rsid w:val="00CC6560"/>
    <w:rsid w:val="00CD3B95"/>
    <w:rsid w:val="00CE3A26"/>
    <w:rsid w:val="00CF7418"/>
    <w:rsid w:val="00D015AB"/>
    <w:rsid w:val="00D0197B"/>
    <w:rsid w:val="00D0575F"/>
    <w:rsid w:val="00D05955"/>
    <w:rsid w:val="00D05DDA"/>
    <w:rsid w:val="00D13829"/>
    <w:rsid w:val="00D20C4F"/>
    <w:rsid w:val="00D21F79"/>
    <w:rsid w:val="00D25DD5"/>
    <w:rsid w:val="00D4401F"/>
    <w:rsid w:val="00D52E47"/>
    <w:rsid w:val="00D56650"/>
    <w:rsid w:val="00D6141B"/>
    <w:rsid w:val="00D729EA"/>
    <w:rsid w:val="00D87C77"/>
    <w:rsid w:val="00D9178C"/>
    <w:rsid w:val="00DA536A"/>
    <w:rsid w:val="00DC388E"/>
    <w:rsid w:val="00DE0A1F"/>
    <w:rsid w:val="00DE3188"/>
    <w:rsid w:val="00DF0B8C"/>
    <w:rsid w:val="00E06B4A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91863"/>
    <w:rsid w:val="00EA03A6"/>
    <w:rsid w:val="00EA44FF"/>
    <w:rsid w:val="00EB399F"/>
    <w:rsid w:val="00ED4E1B"/>
    <w:rsid w:val="00EE13A5"/>
    <w:rsid w:val="00EE7C19"/>
    <w:rsid w:val="00EF5CD6"/>
    <w:rsid w:val="00F04EB2"/>
    <w:rsid w:val="00F072AD"/>
    <w:rsid w:val="00F35912"/>
    <w:rsid w:val="00F52B0E"/>
    <w:rsid w:val="00F73169"/>
    <w:rsid w:val="00F83ADC"/>
    <w:rsid w:val="00F85517"/>
    <w:rsid w:val="00F975A3"/>
    <w:rsid w:val="00FA494B"/>
    <w:rsid w:val="00FB2679"/>
    <w:rsid w:val="00FB2A76"/>
    <w:rsid w:val="00FB6809"/>
    <w:rsid w:val="00FC2B90"/>
    <w:rsid w:val="00FC53A9"/>
    <w:rsid w:val="00FC63E8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8411D87-A73F-4F53-A5B5-354DC17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D2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">
    <w:name w:val="os"/>
    <w:basedOn w:val="a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1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t.chka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-chkal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0CB0-7611-4888-8AB0-83E6A756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22</Pages>
  <Words>8330</Words>
  <Characters>47482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Пользователь Windows</cp:lastModifiedBy>
  <cp:revision>12</cp:revision>
  <cp:lastPrinted>2020-03-27T08:48:00Z</cp:lastPrinted>
  <dcterms:created xsi:type="dcterms:W3CDTF">2021-05-07T07:08:00Z</dcterms:created>
  <dcterms:modified xsi:type="dcterms:W3CDTF">2021-10-13T19:49:00Z</dcterms:modified>
</cp:coreProperties>
</file>